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6C88" w14:textId="77777777" w:rsidR="00BA46B9" w:rsidRPr="001745A4" w:rsidRDefault="003C586C" w:rsidP="003C586C">
      <w:pPr>
        <w:jc w:val="center"/>
        <w:rPr>
          <w:rFonts w:cstheme="minorHAnsi"/>
        </w:rPr>
      </w:pPr>
      <w:r w:rsidRPr="001745A4">
        <w:rPr>
          <w:rFonts w:cstheme="minorHAnsi"/>
          <w:noProof/>
          <w:lang w:eastAsia="de-DE"/>
        </w:rPr>
        <w:drawing>
          <wp:inline distT="0" distB="0" distL="0" distR="0" wp14:anchorId="2571D085" wp14:editId="1A5941FB">
            <wp:extent cx="4510719" cy="1938200"/>
            <wp:effectExtent l="0" t="0" r="4445"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TV farbig, Schrift unten_dru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5490" cy="1940250"/>
                    </a:xfrm>
                    <a:prstGeom prst="rect">
                      <a:avLst/>
                    </a:prstGeom>
                  </pic:spPr>
                </pic:pic>
              </a:graphicData>
            </a:graphic>
          </wp:inline>
        </w:drawing>
      </w:r>
    </w:p>
    <w:p w14:paraId="6CE6833B" w14:textId="77777777" w:rsidR="00CE275A" w:rsidRPr="001745A4" w:rsidRDefault="00CE275A">
      <w:pPr>
        <w:rPr>
          <w:rFonts w:cstheme="minorHAnsi"/>
        </w:rPr>
      </w:pPr>
    </w:p>
    <w:p w14:paraId="624568DD" w14:textId="77777777" w:rsidR="00CE275A" w:rsidRPr="001745A4" w:rsidRDefault="00CE275A">
      <w:pPr>
        <w:rPr>
          <w:rFonts w:cstheme="minorHAnsi"/>
        </w:rPr>
      </w:pPr>
    </w:p>
    <w:p w14:paraId="1BD4DEFF" w14:textId="6571591F" w:rsidR="00CE275A" w:rsidRPr="001745A4" w:rsidRDefault="00CE275A" w:rsidP="00044338">
      <w:pPr>
        <w:pStyle w:val="berschrift1"/>
        <w:rPr>
          <w:rFonts w:asciiTheme="minorHAnsi" w:hAnsiTheme="minorHAnsi" w:cstheme="minorHAnsi"/>
        </w:rPr>
      </w:pPr>
      <w:r w:rsidRPr="001745A4">
        <w:rPr>
          <w:rFonts w:asciiTheme="minorHAnsi" w:hAnsiTheme="minorHAnsi" w:cstheme="minorHAnsi"/>
        </w:rPr>
        <w:t xml:space="preserve">Hygienemaßnahmen der Trachtenvereine </w:t>
      </w:r>
      <w:r w:rsidR="00761036">
        <w:rPr>
          <w:rFonts w:asciiTheme="minorHAnsi" w:hAnsiTheme="minorHAnsi" w:cstheme="minorHAnsi"/>
        </w:rPr>
        <w:t xml:space="preserve">für die Proben- und Vereinsarbeit </w:t>
      </w:r>
      <w:r w:rsidRPr="001745A4">
        <w:rPr>
          <w:rFonts w:asciiTheme="minorHAnsi" w:hAnsiTheme="minorHAnsi" w:cstheme="minorHAnsi"/>
        </w:rPr>
        <w:t>zum Schutz gegen eine Ansteckung mit dem Corona-Virus</w:t>
      </w:r>
    </w:p>
    <w:p w14:paraId="170E8909" w14:textId="16E4E2DB" w:rsidR="00591535" w:rsidRDefault="00636231" w:rsidP="00591535">
      <w:pPr>
        <w:pStyle w:val="berschrift1"/>
        <w:numPr>
          <w:ilvl w:val="0"/>
          <w:numId w:val="5"/>
        </w:numPr>
        <w:rPr>
          <w:rFonts w:asciiTheme="minorHAnsi" w:hAnsiTheme="minorHAnsi" w:cstheme="minorHAnsi"/>
        </w:rPr>
      </w:pPr>
      <w:r w:rsidRPr="001745A4">
        <w:rPr>
          <w:rFonts w:asciiTheme="minorHAnsi" w:hAnsiTheme="minorHAnsi" w:cstheme="minorHAnsi"/>
        </w:rPr>
        <w:t>Vereinsbetrieb</w:t>
      </w:r>
    </w:p>
    <w:p w14:paraId="65DFABB2" w14:textId="1204C2B6" w:rsidR="00591535" w:rsidRDefault="00591535" w:rsidP="00591535">
      <w:pPr>
        <w:pStyle w:val="berschrift3"/>
        <w:numPr>
          <w:ilvl w:val="1"/>
          <w:numId w:val="5"/>
        </w:numPr>
        <w:ind w:left="360"/>
        <w:rPr>
          <w:rFonts w:asciiTheme="minorHAnsi" w:hAnsiTheme="minorHAnsi" w:cstheme="minorHAnsi"/>
        </w:rPr>
      </w:pPr>
      <w:r w:rsidRPr="00591535">
        <w:rPr>
          <w:rFonts w:asciiTheme="minorHAnsi" w:hAnsiTheme="minorHAnsi" w:cstheme="minorHAnsi"/>
        </w:rPr>
        <w:t>Allgemein</w:t>
      </w:r>
    </w:p>
    <w:p w14:paraId="0384F661" w14:textId="7538A76F" w:rsidR="008F6531" w:rsidRPr="008F6531" w:rsidRDefault="00591535" w:rsidP="009C3A62">
      <w:pPr>
        <w:pStyle w:val="Listenabsatz"/>
        <w:numPr>
          <w:ilvl w:val="0"/>
          <w:numId w:val="12"/>
        </w:numPr>
        <w:spacing w:after="120"/>
        <w:ind w:left="714" w:hanging="357"/>
        <w:rPr>
          <w:rFonts w:cstheme="minorHAnsi"/>
          <w:lang w:eastAsia="de-DE"/>
        </w:rPr>
      </w:pPr>
      <w:r w:rsidRPr="008F6531">
        <w:rPr>
          <w:rFonts w:cstheme="minorHAnsi"/>
          <w:lang w:eastAsia="de-DE"/>
        </w:rPr>
        <w:t>Für alle Maßnahmen sollte die Genehmigung des Vorstands eingeholt werden.</w:t>
      </w:r>
      <w:r w:rsidR="008F6531" w:rsidRPr="008F6531">
        <w:rPr>
          <w:rFonts w:cstheme="minorHAnsi"/>
          <w:lang w:eastAsia="de-DE"/>
        </w:rPr>
        <w:t xml:space="preserve"> </w:t>
      </w:r>
    </w:p>
    <w:p w14:paraId="51B19C11" w14:textId="3C6309DD" w:rsidR="00591535" w:rsidRDefault="008F6531" w:rsidP="009C3A62">
      <w:pPr>
        <w:pStyle w:val="Listenabsatz"/>
        <w:numPr>
          <w:ilvl w:val="0"/>
          <w:numId w:val="12"/>
        </w:numPr>
        <w:spacing w:after="120"/>
        <w:ind w:left="714" w:hanging="357"/>
        <w:rPr>
          <w:rFonts w:cstheme="minorHAnsi"/>
          <w:lang w:eastAsia="de-DE"/>
        </w:rPr>
      </w:pPr>
      <w:r w:rsidRPr="008F6531">
        <w:rPr>
          <w:rFonts w:cstheme="minorHAnsi"/>
          <w:lang w:eastAsia="de-DE"/>
        </w:rPr>
        <w:t>Die Mitglieder müssen über E-Mail oder per Aushang ausführlich informiert werden.</w:t>
      </w:r>
    </w:p>
    <w:p w14:paraId="53760E42" w14:textId="004C9FDB" w:rsidR="008F6531" w:rsidRPr="009C3A62" w:rsidRDefault="008F6531" w:rsidP="009C3A62">
      <w:pPr>
        <w:pStyle w:val="Listenabsatz"/>
        <w:numPr>
          <w:ilvl w:val="0"/>
          <w:numId w:val="12"/>
        </w:numPr>
        <w:spacing w:after="120"/>
        <w:ind w:left="714" w:hanging="357"/>
        <w:rPr>
          <w:rFonts w:cstheme="minorHAnsi"/>
          <w:lang w:eastAsia="de-DE"/>
        </w:rPr>
      </w:pPr>
      <w:r>
        <w:rPr>
          <w:rFonts w:cstheme="minorHAnsi"/>
          <w:lang w:eastAsia="de-DE"/>
        </w:rPr>
        <w:t>Unter der allgemeinen Maskenpflicht ist grundsätzlich das Tragen einer OP-Maske zu verstehen. Die Behörden können durch die „Krankenhausampel“ die Regelungen verschärfen.</w:t>
      </w:r>
    </w:p>
    <w:p w14:paraId="7DC7563F" w14:textId="2521EB4D" w:rsidR="00D372BC" w:rsidRDefault="00D372BC" w:rsidP="00C81D13">
      <w:pPr>
        <w:pStyle w:val="berschrift3"/>
        <w:numPr>
          <w:ilvl w:val="1"/>
          <w:numId w:val="5"/>
        </w:numPr>
        <w:ind w:left="360"/>
      </w:pPr>
      <w:r w:rsidRPr="00B5072D">
        <w:rPr>
          <w:rFonts w:asciiTheme="minorHAnsi" w:hAnsiTheme="minorHAnsi" w:cstheme="minorHAnsi"/>
        </w:rPr>
        <w:t>Vereinssitzungen</w:t>
      </w:r>
    </w:p>
    <w:p w14:paraId="6344AEB6" w14:textId="2EB4D724" w:rsidR="00126595" w:rsidRDefault="00D372BC" w:rsidP="009C3A62">
      <w:pPr>
        <w:pStyle w:val="Textkrper"/>
        <w:spacing w:after="120"/>
        <w:ind w:left="0"/>
        <w:rPr>
          <w:rFonts w:asciiTheme="minorHAnsi" w:eastAsiaTheme="minorHAnsi" w:hAnsiTheme="minorHAnsi" w:cstheme="minorHAnsi"/>
          <w:sz w:val="22"/>
          <w:szCs w:val="22"/>
          <w:lang w:eastAsia="en-US" w:bidi="ar-SA"/>
        </w:rPr>
      </w:pPr>
      <w:r w:rsidRPr="00372D1B">
        <w:rPr>
          <w:rFonts w:asciiTheme="minorHAnsi" w:eastAsiaTheme="minorHAnsi" w:hAnsiTheme="minorHAnsi" w:cstheme="minorHAnsi"/>
          <w:sz w:val="22"/>
          <w:szCs w:val="22"/>
          <w:lang w:eastAsia="en-US" w:bidi="ar-SA"/>
        </w:rPr>
        <w:t xml:space="preserve">Vereinssitzungen </w:t>
      </w:r>
      <w:r w:rsidR="00A87B12">
        <w:rPr>
          <w:rFonts w:asciiTheme="minorHAnsi" w:eastAsiaTheme="minorHAnsi" w:hAnsiTheme="minorHAnsi" w:cstheme="minorHAnsi"/>
          <w:sz w:val="22"/>
          <w:szCs w:val="22"/>
          <w:lang w:eastAsia="en-US" w:bidi="ar-SA"/>
        </w:rPr>
        <w:t xml:space="preserve">sind </w:t>
      </w:r>
      <w:r w:rsidRPr="00372D1B">
        <w:rPr>
          <w:rFonts w:asciiTheme="minorHAnsi" w:eastAsiaTheme="minorHAnsi" w:hAnsiTheme="minorHAnsi" w:cstheme="minorHAnsi"/>
          <w:sz w:val="22"/>
          <w:szCs w:val="22"/>
          <w:lang w:eastAsia="en-US" w:bidi="ar-SA"/>
        </w:rPr>
        <w:t>wieder gestattet. Sie werden behandelt wie private Feiern.</w:t>
      </w:r>
      <w:r w:rsidR="00126595">
        <w:rPr>
          <w:rFonts w:asciiTheme="minorHAnsi" w:eastAsiaTheme="minorHAnsi" w:hAnsiTheme="minorHAnsi" w:cstheme="minorHAnsi"/>
          <w:sz w:val="22"/>
          <w:szCs w:val="22"/>
          <w:lang w:eastAsia="en-US" w:bidi="ar-SA"/>
        </w:rPr>
        <w:t xml:space="preserve"> Die Personenobergrenzen für diese Veranstaltungen sind weggefallen. Ab einer Inzidenz von 35 gilt allerdings die 3-G-Regelung. Wird im Innenbereich der Mindestabstand unterschritten, gilt die allgemeine Maskenpflicht.</w:t>
      </w:r>
    </w:p>
    <w:p w14:paraId="6AAE5246" w14:textId="6AA63933" w:rsidR="00126595" w:rsidRPr="00372D1B" w:rsidRDefault="00126595" w:rsidP="009C3A62">
      <w:pPr>
        <w:pStyle w:val="Textkrper"/>
        <w:spacing w:after="120"/>
        <w:ind w:left="0"/>
        <w:rPr>
          <w:rFonts w:asciiTheme="minorHAnsi" w:eastAsiaTheme="minorHAnsi" w:hAnsiTheme="minorHAnsi" w:cstheme="minorHAnsi"/>
          <w:sz w:val="22"/>
          <w:szCs w:val="22"/>
          <w:lang w:eastAsia="en-US" w:bidi="ar-SA"/>
        </w:rPr>
      </w:pPr>
      <w:r>
        <w:rPr>
          <w:rFonts w:asciiTheme="minorHAnsi" w:eastAsiaTheme="minorHAnsi" w:hAnsiTheme="minorHAnsi" w:cstheme="minorHAnsi"/>
          <w:sz w:val="22"/>
          <w:szCs w:val="22"/>
          <w:lang w:eastAsia="en-US" w:bidi="ar-SA"/>
        </w:rPr>
        <w:t xml:space="preserve">Ein Konzept ist für Versammlungen unter 100 Personen nicht notwendig. </w:t>
      </w:r>
    </w:p>
    <w:p w14:paraId="64BE8074" w14:textId="169D42F1" w:rsidR="00761036" w:rsidRPr="009C3A62" w:rsidRDefault="00D372BC" w:rsidP="009C3A62">
      <w:pPr>
        <w:pStyle w:val="Textkrper"/>
        <w:spacing w:after="120"/>
        <w:ind w:left="0"/>
        <w:rPr>
          <w:rFonts w:asciiTheme="minorHAnsi" w:eastAsiaTheme="minorHAnsi" w:hAnsiTheme="minorHAnsi" w:cstheme="minorHAnsi"/>
          <w:sz w:val="22"/>
          <w:szCs w:val="22"/>
          <w:lang w:eastAsia="en-US" w:bidi="ar-SA"/>
        </w:rPr>
      </w:pPr>
      <w:r w:rsidRPr="00CC0A45">
        <w:rPr>
          <w:rFonts w:asciiTheme="minorHAnsi" w:eastAsiaTheme="minorHAnsi" w:hAnsiTheme="minorHAnsi" w:cstheme="minorHAnsi"/>
          <w:sz w:val="22"/>
          <w:szCs w:val="22"/>
          <w:lang w:eastAsia="en-US" w:bidi="ar-SA"/>
        </w:rPr>
        <w:t>Es gelten weiterhin die üblichen Abstands- und Hygieneregeln.</w:t>
      </w:r>
      <w:r w:rsidR="00A87B12" w:rsidRPr="00CC0A45">
        <w:rPr>
          <w:rFonts w:asciiTheme="minorHAnsi" w:eastAsiaTheme="minorHAnsi" w:hAnsiTheme="minorHAnsi" w:cstheme="minorHAnsi"/>
          <w:sz w:val="22"/>
          <w:szCs w:val="22"/>
          <w:lang w:eastAsia="en-US" w:bidi="ar-SA"/>
        </w:rPr>
        <w:t xml:space="preserve"> (siehe Pkt.2)</w:t>
      </w:r>
    </w:p>
    <w:p w14:paraId="610FA2B5" w14:textId="1E66760B" w:rsidR="00761036" w:rsidRPr="00761036" w:rsidRDefault="00636231" w:rsidP="00B5072D">
      <w:pPr>
        <w:pStyle w:val="berschrift3"/>
        <w:numPr>
          <w:ilvl w:val="1"/>
          <w:numId w:val="5"/>
        </w:numPr>
        <w:ind w:left="360"/>
      </w:pPr>
      <w:r w:rsidRPr="00B5072D">
        <w:rPr>
          <w:rFonts w:asciiTheme="minorHAnsi" w:hAnsiTheme="minorHAnsi" w:cstheme="minorHAnsi"/>
        </w:rPr>
        <w:t>Plattler-, Volkstanz- und Schnalzerproben</w:t>
      </w:r>
    </w:p>
    <w:p w14:paraId="2C54DFA8" w14:textId="78BE6479" w:rsidR="00591535" w:rsidRDefault="001D23B2" w:rsidP="009C3A62">
      <w:pPr>
        <w:spacing w:after="120"/>
        <w:rPr>
          <w:rFonts w:cstheme="minorHAnsi"/>
        </w:rPr>
      </w:pPr>
      <w:r w:rsidRPr="001745A4">
        <w:rPr>
          <w:rFonts w:cstheme="minorHAnsi"/>
        </w:rPr>
        <w:t xml:space="preserve">Das </w:t>
      </w:r>
      <w:proofErr w:type="spellStart"/>
      <w:r w:rsidRPr="001745A4">
        <w:rPr>
          <w:rFonts w:cstheme="minorHAnsi"/>
        </w:rPr>
        <w:t>Plattln</w:t>
      </w:r>
      <w:proofErr w:type="spellEnd"/>
      <w:r w:rsidRPr="001745A4">
        <w:rPr>
          <w:rFonts w:cstheme="minorHAnsi"/>
        </w:rPr>
        <w:t xml:space="preserve"> und Volkstanzen </w:t>
      </w:r>
      <w:proofErr w:type="gramStart"/>
      <w:r w:rsidRPr="001745A4">
        <w:rPr>
          <w:rFonts w:cstheme="minorHAnsi"/>
        </w:rPr>
        <w:t>wird</w:t>
      </w:r>
      <w:proofErr w:type="gramEnd"/>
      <w:r w:rsidRPr="001745A4">
        <w:rPr>
          <w:rFonts w:cstheme="minorHAnsi"/>
        </w:rPr>
        <w:t xml:space="preserve"> unter dem Begriff Tanzsport subsumiert. D.h. grundsätzlich sind auch hier die Hygieneregelungen analog der Sportvereine anzuwenden. </w:t>
      </w:r>
      <w:r w:rsidR="004D3230">
        <w:rPr>
          <w:rFonts w:cstheme="minorHAnsi"/>
        </w:rPr>
        <w:t>Durch die 1</w:t>
      </w:r>
      <w:r w:rsidR="00126595">
        <w:rPr>
          <w:rFonts w:cstheme="minorHAnsi"/>
        </w:rPr>
        <w:t>4</w:t>
      </w:r>
      <w:r w:rsidR="004D3230">
        <w:rPr>
          <w:rFonts w:cstheme="minorHAnsi"/>
        </w:rPr>
        <w:t>. Bay</w:t>
      </w:r>
      <w:r w:rsidR="00461896">
        <w:rPr>
          <w:rFonts w:cstheme="minorHAnsi"/>
        </w:rPr>
        <w:t>erische</w:t>
      </w:r>
      <w:r w:rsidR="004D3230">
        <w:rPr>
          <w:rFonts w:cstheme="minorHAnsi"/>
        </w:rPr>
        <w:t xml:space="preserve"> Infektionsschutzmaßnahmenverordnung </w:t>
      </w:r>
      <w:r w:rsidR="00461896">
        <w:rPr>
          <w:rFonts w:cstheme="minorHAnsi"/>
        </w:rPr>
        <w:t xml:space="preserve">sind auch Kontaktsportarten wieder erlaubt. </w:t>
      </w:r>
      <w:r w:rsidR="00461896">
        <w:rPr>
          <w:rFonts w:cstheme="minorHAnsi"/>
        </w:rPr>
        <w:br/>
      </w:r>
    </w:p>
    <w:p w14:paraId="36E589B6" w14:textId="0780E449" w:rsidR="00B138F8" w:rsidRDefault="00B138F8" w:rsidP="009C3A62">
      <w:pPr>
        <w:spacing w:after="120"/>
        <w:rPr>
          <w:rFonts w:cstheme="minorHAnsi"/>
        </w:rPr>
      </w:pPr>
      <w:r>
        <w:rPr>
          <w:rFonts w:cstheme="minorHAnsi"/>
        </w:rPr>
        <w:t>Beim Tanzen müssen keine Masken getragen werden.</w:t>
      </w:r>
    </w:p>
    <w:p w14:paraId="76C2669C" w14:textId="269C3CA0" w:rsidR="00B138F8" w:rsidRDefault="00B138F8" w:rsidP="009C3A62">
      <w:pPr>
        <w:spacing w:after="120"/>
        <w:rPr>
          <w:rFonts w:cstheme="minorHAnsi"/>
        </w:rPr>
      </w:pPr>
      <w:r>
        <w:rPr>
          <w:rFonts w:cstheme="minorHAnsi"/>
        </w:rPr>
        <w:t>Die Paare dürfen durchwechseln.</w:t>
      </w:r>
    </w:p>
    <w:p w14:paraId="52CE9819" w14:textId="6853A4A2" w:rsidR="00126595" w:rsidRDefault="00126595" w:rsidP="009C3A62">
      <w:pPr>
        <w:spacing w:after="120"/>
        <w:rPr>
          <w:rFonts w:cstheme="minorHAnsi"/>
        </w:rPr>
      </w:pPr>
      <w:r>
        <w:rPr>
          <w:rFonts w:cstheme="minorHAnsi"/>
        </w:rPr>
        <w:t>Es gilt die 3-G-Regel</w:t>
      </w:r>
    </w:p>
    <w:p w14:paraId="6BDFC04D" w14:textId="2A1DDBBD" w:rsidR="009C3A62" w:rsidRDefault="009C3A62" w:rsidP="009C3A62">
      <w:pPr>
        <w:spacing w:after="120"/>
        <w:rPr>
          <w:rFonts w:cstheme="minorHAnsi"/>
        </w:rPr>
      </w:pPr>
    </w:p>
    <w:p w14:paraId="5683AEBE" w14:textId="14D38D36" w:rsidR="009C3A62" w:rsidRDefault="009C3A62" w:rsidP="009C3A62">
      <w:pPr>
        <w:spacing w:after="120"/>
        <w:rPr>
          <w:rFonts w:cstheme="minorHAnsi"/>
        </w:rPr>
      </w:pPr>
    </w:p>
    <w:p w14:paraId="12DD1076" w14:textId="77777777" w:rsidR="009C3A62" w:rsidRPr="001745A4" w:rsidRDefault="009C3A62" w:rsidP="009C3A62">
      <w:pPr>
        <w:spacing w:after="120"/>
        <w:rPr>
          <w:rFonts w:cstheme="minorHAnsi"/>
        </w:rPr>
      </w:pPr>
    </w:p>
    <w:p w14:paraId="0C86421B" w14:textId="0F315A13" w:rsidR="00A67D02" w:rsidRDefault="0007315B" w:rsidP="00CF0414">
      <w:pPr>
        <w:pStyle w:val="berschrift3"/>
        <w:numPr>
          <w:ilvl w:val="1"/>
          <w:numId w:val="5"/>
        </w:numPr>
        <w:ind w:left="351" w:hanging="425"/>
        <w:rPr>
          <w:rFonts w:asciiTheme="minorHAnsi" w:hAnsiTheme="minorHAnsi" w:cstheme="minorHAnsi"/>
        </w:rPr>
      </w:pPr>
      <w:r w:rsidRPr="001745A4">
        <w:rPr>
          <w:rFonts w:asciiTheme="minorHAnsi" w:hAnsiTheme="minorHAnsi" w:cstheme="minorHAnsi"/>
        </w:rPr>
        <w:lastRenderedPageBreak/>
        <w:t>Musikproben</w:t>
      </w:r>
      <w:r w:rsidR="00322DEF">
        <w:rPr>
          <w:rFonts w:asciiTheme="minorHAnsi" w:hAnsiTheme="minorHAnsi" w:cstheme="minorHAnsi"/>
        </w:rPr>
        <w:t xml:space="preserve"> und Theaterproben</w:t>
      </w:r>
    </w:p>
    <w:p w14:paraId="2617C592" w14:textId="77777777" w:rsidR="00322DEF" w:rsidRDefault="00322DEF" w:rsidP="009C3A62">
      <w:pPr>
        <w:spacing w:after="120"/>
        <w:rPr>
          <w:rFonts w:cstheme="minorHAnsi"/>
          <w:lang w:eastAsia="de-DE"/>
        </w:rPr>
      </w:pPr>
      <w:r>
        <w:rPr>
          <w:rFonts w:cstheme="minorHAnsi"/>
          <w:lang w:eastAsia="de-DE"/>
        </w:rPr>
        <w:t>Es gilt die 3-G-Regel.</w:t>
      </w:r>
    </w:p>
    <w:p w14:paraId="50DE6978" w14:textId="0C4146AC" w:rsidR="00322DEF" w:rsidRPr="00322DEF" w:rsidRDefault="00322DEF" w:rsidP="009C3A62">
      <w:pPr>
        <w:spacing w:after="120"/>
        <w:rPr>
          <w:rFonts w:cstheme="minorHAnsi"/>
          <w:lang w:eastAsia="de-DE"/>
        </w:rPr>
      </w:pPr>
      <w:r w:rsidRPr="00322DEF">
        <w:rPr>
          <w:rFonts w:cstheme="minorHAnsi"/>
          <w:lang w:eastAsia="de-DE"/>
        </w:rPr>
        <w:t>Musikalische und kulturelle Proben von Laien- und Amateurensembles können grundsätzlich ohne Maske und ohne zwingenden Mindestabstand durchgeführt werden</w:t>
      </w:r>
      <w:r w:rsidR="000372A0">
        <w:rPr>
          <w:rFonts w:cstheme="minorHAnsi"/>
          <w:lang w:eastAsia="de-DE"/>
        </w:rPr>
        <w:t xml:space="preserve">, wenn ansonsten die künstlerische Darbietung gestört oder das Musizieren nicht möglich wäre. Wenn </w:t>
      </w:r>
      <w:proofErr w:type="spellStart"/>
      <w:r w:rsidR="000372A0">
        <w:rPr>
          <w:rFonts w:cstheme="minorHAnsi"/>
          <w:lang w:eastAsia="de-DE"/>
        </w:rPr>
        <w:t>Möglich</w:t>
      </w:r>
      <w:proofErr w:type="spellEnd"/>
      <w:r w:rsidR="000372A0">
        <w:rPr>
          <w:rFonts w:cstheme="minorHAnsi"/>
          <w:lang w:eastAsia="de-DE"/>
        </w:rPr>
        <w:t>, sollten d</w:t>
      </w:r>
      <w:r w:rsidRPr="00322DEF">
        <w:rPr>
          <w:rFonts w:cstheme="minorHAnsi"/>
          <w:lang w:eastAsia="de-DE"/>
        </w:rPr>
        <w:t xml:space="preserve">ie (erweiterten) Mindestabstände für Sänger und Bläser </w:t>
      </w:r>
      <w:bookmarkStart w:id="0" w:name="_GoBack"/>
      <w:bookmarkEnd w:id="0"/>
      <w:r w:rsidR="00513C29">
        <w:rPr>
          <w:rFonts w:cstheme="minorHAnsi"/>
          <w:lang w:eastAsia="de-DE"/>
        </w:rPr>
        <w:t xml:space="preserve">eingehalten werden. </w:t>
      </w:r>
    </w:p>
    <w:p w14:paraId="4CF51EC3" w14:textId="0036BFFF" w:rsidR="00044338" w:rsidRPr="001745A4" w:rsidRDefault="00C059B6" w:rsidP="00B5072D">
      <w:pPr>
        <w:pStyle w:val="berschrift1"/>
        <w:numPr>
          <w:ilvl w:val="0"/>
          <w:numId w:val="5"/>
        </w:numPr>
        <w:rPr>
          <w:rFonts w:eastAsia="Times New Roman"/>
          <w:lang w:eastAsia="de-DE"/>
        </w:rPr>
      </w:pPr>
      <w:r>
        <w:rPr>
          <w:rFonts w:eastAsia="Times New Roman"/>
          <w:lang w:eastAsia="de-DE"/>
        </w:rPr>
        <w:t>Sicherheits- und Hygieneregeln bei all unseren Maßnahmen</w:t>
      </w:r>
    </w:p>
    <w:p w14:paraId="7FBE4579" w14:textId="77777777" w:rsidR="00044338" w:rsidRPr="001745A4" w:rsidRDefault="00044338" w:rsidP="009C3A62">
      <w:pPr>
        <w:pStyle w:val="Listenabsatz"/>
        <w:numPr>
          <w:ilvl w:val="0"/>
          <w:numId w:val="2"/>
        </w:numPr>
        <w:spacing w:after="120"/>
        <w:rPr>
          <w:rFonts w:cstheme="minorHAnsi"/>
          <w:lang w:eastAsia="de-DE"/>
        </w:rPr>
      </w:pPr>
      <w:r w:rsidRPr="001745A4">
        <w:rPr>
          <w:rFonts w:cstheme="minorHAnsi"/>
          <w:b/>
          <w:lang w:eastAsia="de-DE"/>
        </w:rPr>
        <w:t>Mindestabstand</w:t>
      </w:r>
      <w:r w:rsidRPr="001745A4">
        <w:rPr>
          <w:rFonts w:cstheme="minorHAnsi"/>
          <w:lang w:eastAsia="de-DE"/>
        </w:rPr>
        <w:t xml:space="preserve"> von min. 1,5m einhalten.</w:t>
      </w:r>
    </w:p>
    <w:p w14:paraId="417C21C7" w14:textId="6EADD823" w:rsidR="00044338" w:rsidRPr="001745A4" w:rsidRDefault="000A7963" w:rsidP="009C3A62">
      <w:pPr>
        <w:pStyle w:val="Listenabsatz"/>
        <w:numPr>
          <w:ilvl w:val="0"/>
          <w:numId w:val="2"/>
        </w:numPr>
        <w:spacing w:after="120"/>
        <w:rPr>
          <w:rFonts w:cstheme="minorHAnsi"/>
          <w:lang w:eastAsia="de-DE"/>
        </w:rPr>
      </w:pPr>
      <w:r>
        <w:rPr>
          <w:rFonts w:cstheme="minorHAnsi"/>
          <w:lang w:eastAsia="de-DE"/>
        </w:rPr>
        <w:t>Körperkontakt ist auf ein Minimum zu reduzieren.</w:t>
      </w:r>
    </w:p>
    <w:p w14:paraId="52289BA5" w14:textId="77777777" w:rsidR="00044338" w:rsidRPr="001745A4" w:rsidRDefault="00044338" w:rsidP="009C3A62">
      <w:pPr>
        <w:pStyle w:val="Listenabsatz"/>
        <w:numPr>
          <w:ilvl w:val="0"/>
          <w:numId w:val="2"/>
        </w:numPr>
        <w:spacing w:after="120"/>
        <w:rPr>
          <w:rFonts w:cstheme="minorHAnsi"/>
          <w:lang w:eastAsia="de-DE"/>
        </w:rPr>
      </w:pPr>
      <w:r w:rsidRPr="001745A4">
        <w:rPr>
          <w:rFonts w:cstheme="minorHAnsi"/>
          <w:b/>
          <w:lang w:eastAsia="de-DE"/>
        </w:rPr>
        <w:t>Berührungen im eigenen Gesicht</w:t>
      </w:r>
      <w:r w:rsidRPr="001745A4">
        <w:rPr>
          <w:rFonts w:cstheme="minorHAnsi"/>
          <w:lang w:eastAsia="de-DE"/>
        </w:rPr>
        <w:t xml:space="preserve"> mit ungewaschenen Händen vermeiden.</w:t>
      </w:r>
    </w:p>
    <w:p w14:paraId="7AE7E64C" w14:textId="464D0F56" w:rsidR="00044338" w:rsidRPr="001745A4" w:rsidRDefault="00044338" w:rsidP="009C3A62">
      <w:pPr>
        <w:pStyle w:val="Listenabsatz"/>
        <w:numPr>
          <w:ilvl w:val="0"/>
          <w:numId w:val="2"/>
        </w:numPr>
        <w:spacing w:after="120"/>
        <w:rPr>
          <w:rFonts w:cstheme="minorHAnsi"/>
          <w:lang w:eastAsia="de-DE"/>
        </w:rPr>
      </w:pPr>
      <w:r w:rsidRPr="001745A4">
        <w:rPr>
          <w:rFonts w:cstheme="minorHAnsi"/>
          <w:lang w:eastAsia="de-DE"/>
        </w:rPr>
        <w:t xml:space="preserve">Häufiges und gründliches </w:t>
      </w:r>
      <w:r w:rsidRPr="001745A4">
        <w:rPr>
          <w:rFonts w:cstheme="minorHAnsi"/>
          <w:b/>
          <w:lang w:eastAsia="de-DE"/>
        </w:rPr>
        <w:t>Händewaschen</w:t>
      </w:r>
      <w:r w:rsidRPr="001745A4">
        <w:rPr>
          <w:rFonts w:cstheme="minorHAnsi"/>
          <w:lang w:eastAsia="de-DE"/>
        </w:rPr>
        <w:t xml:space="preserve"> mit Wasser und Seife.</w:t>
      </w:r>
      <w:r w:rsidR="00704055">
        <w:rPr>
          <w:rFonts w:cstheme="minorHAnsi"/>
          <w:lang w:eastAsia="de-DE"/>
        </w:rPr>
        <w:t xml:space="preserve"> Vor Beginn der Probe müssen die Hände gewaschen werden!</w:t>
      </w:r>
      <w:r w:rsidR="001E376E" w:rsidRPr="001745A4">
        <w:rPr>
          <w:rFonts w:cstheme="minorHAnsi"/>
          <w:lang w:eastAsia="de-DE"/>
        </w:rPr>
        <w:br/>
        <w:t>(Hierzu Flüssigseife und Einmalhandtücher in den Wasch- u. Toilettenräumen zur Verfügung stellen)</w:t>
      </w:r>
    </w:p>
    <w:p w14:paraId="2D7AFE40" w14:textId="77777777" w:rsidR="00044338" w:rsidRPr="001745A4" w:rsidRDefault="00044338" w:rsidP="009C3A62">
      <w:pPr>
        <w:pStyle w:val="Listenabsatz"/>
        <w:numPr>
          <w:ilvl w:val="0"/>
          <w:numId w:val="2"/>
        </w:numPr>
        <w:spacing w:after="120"/>
        <w:rPr>
          <w:rFonts w:cstheme="minorHAnsi"/>
          <w:lang w:eastAsia="de-DE"/>
        </w:rPr>
      </w:pPr>
      <w:r w:rsidRPr="001745A4">
        <w:rPr>
          <w:rFonts w:cstheme="minorHAnsi"/>
          <w:lang w:eastAsia="de-DE"/>
        </w:rPr>
        <w:t xml:space="preserve">Beim </w:t>
      </w:r>
      <w:r w:rsidRPr="001745A4">
        <w:rPr>
          <w:rFonts w:cstheme="minorHAnsi"/>
          <w:b/>
          <w:lang w:eastAsia="de-DE"/>
        </w:rPr>
        <w:t>Niesen und Husten</w:t>
      </w:r>
      <w:r w:rsidRPr="001745A4">
        <w:rPr>
          <w:rFonts w:cstheme="minorHAnsi"/>
          <w:lang w:eastAsia="de-DE"/>
        </w:rPr>
        <w:t xml:space="preserve"> Papiertaschentücher verwenden oder </w:t>
      </w:r>
      <w:r w:rsidR="00E555AB" w:rsidRPr="001745A4">
        <w:rPr>
          <w:rFonts w:cstheme="minorHAnsi"/>
          <w:lang w:eastAsia="de-DE"/>
        </w:rPr>
        <w:t>i</w:t>
      </w:r>
      <w:r w:rsidRPr="001745A4">
        <w:rPr>
          <w:rFonts w:cstheme="minorHAnsi"/>
          <w:lang w:eastAsia="de-DE"/>
        </w:rPr>
        <w:t>n die Armbeuge niesen</w:t>
      </w:r>
      <w:r w:rsidR="00E555AB" w:rsidRPr="001745A4">
        <w:rPr>
          <w:rFonts w:cstheme="minorHAnsi"/>
          <w:lang w:eastAsia="de-DE"/>
        </w:rPr>
        <w:t>.</w:t>
      </w:r>
    </w:p>
    <w:p w14:paraId="6278B4D7" w14:textId="77777777" w:rsidR="00E555AB" w:rsidRPr="001745A4" w:rsidRDefault="00E555AB" w:rsidP="009C3A62">
      <w:pPr>
        <w:pStyle w:val="Listenabsatz"/>
        <w:numPr>
          <w:ilvl w:val="0"/>
          <w:numId w:val="2"/>
        </w:numPr>
        <w:spacing w:after="120"/>
        <w:rPr>
          <w:rFonts w:cstheme="minorHAnsi"/>
          <w:lang w:eastAsia="de-DE"/>
        </w:rPr>
      </w:pPr>
      <w:r w:rsidRPr="001745A4">
        <w:rPr>
          <w:rFonts w:cstheme="minorHAnsi"/>
          <w:b/>
          <w:lang w:eastAsia="de-DE"/>
        </w:rPr>
        <w:t>Lüften</w:t>
      </w:r>
      <w:r w:rsidRPr="001745A4">
        <w:rPr>
          <w:rFonts w:cstheme="minorHAnsi"/>
          <w:lang w:eastAsia="de-DE"/>
        </w:rPr>
        <w:t xml:space="preserve"> bei geschlossenen Räumen intensivieren</w:t>
      </w:r>
    </w:p>
    <w:p w14:paraId="4BBE82E8" w14:textId="77777777" w:rsidR="00E555AB" w:rsidRPr="001745A4" w:rsidRDefault="00E555AB" w:rsidP="009C3A62">
      <w:pPr>
        <w:pStyle w:val="Listenabsatz"/>
        <w:numPr>
          <w:ilvl w:val="0"/>
          <w:numId w:val="2"/>
        </w:numPr>
        <w:spacing w:after="120"/>
        <w:rPr>
          <w:rFonts w:cstheme="minorHAnsi"/>
          <w:lang w:eastAsia="de-DE"/>
        </w:rPr>
      </w:pPr>
      <w:r w:rsidRPr="001745A4">
        <w:rPr>
          <w:rFonts w:cstheme="minorHAnsi"/>
          <w:lang w:eastAsia="de-DE"/>
        </w:rPr>
        <w:t xml:space="preserve">Türgriffe, Fensterriegel, Handläufe und andere Flächen die häufig berührt werden müssen regelmäßig </w:t>
      </w:r>
      <w:r w:rsidRPr="001745A4">
        <w:rPr>
          <w:rFonts w:cstheme="minorHAnsi"/>
          <w:b/>
          <w:lang w:eastAsia="de-DE"/>
        </w:rPr>
        <w:t>desinfiziert</w:t>
      </w:r>
      <w:r w:rsidRPr="001745A4">
        <w:rPr>
          <w:rFonts w:cstheme="minorHAnsi"/>
          <w:lang w:eastAsia="de-DE"/>
        </w:rPr>
        <w:t xml:space="preserve"> werden.</w:t>
      </w:r>
    </w:p>
    <w:p w14:paraId="66B0E036" w14:textId="5439A9F4" w:rsidR="00E555AB" w:rsidRPr="001745A4" w:rsidRDefault="00E555AB" w:rsidP="009C3A62">
      <w:pPr>
        <w:pStyle w:val="Listenabsatz"/>
        <w:numPr>
          <w:ilvl w:val="0"/>
          <w:numId w:val="2"/>
        </w:numPr>
        <w:spacing w:after="120"/>
        <w:rPr>
          <w:rFonts w:cstheme="minorHAnsi"/>
          <w:lang w:eastAsia="de-DE"/>
        </w:rPr>
      </w:pPr>
      <w:r w:rsidRPr="001745A4">
        <w:rPr>
          <w:rFonts w:cstheme="minorHAnsi"/>
          <w:lang w:eastAsia="de-DE"/>
        </w:rPr>
        <w:t xml:space="preserve">Auf die </w:t>
      </w:r>
      <w:r w:rsidRPr="001745A4">
        <w:rPr>
          <w:rFonts w:cstheme="minorHAnsi"/>
          <w:b/>
          <w:lang w:eastAsia="de-DE"/>
        </w:rPr>
        <w:t>Toiletten</w:t>
      </w:r>
      <w:r w:rsidRPr="001745A4">
        <w:rPr>
          <w:rFonts w:cstheme="minorHAnsi"/>
          <w:lang w:eastAsia="de-DE"/>
        </w:rPr>
        <w:t xml:space="preserve"> </w:t>
      </w:r>
      <w:r w:rsidR="00C059B6">
        <w:rPr>
          <w:rFonts w:cstheme="minorHAnsi"/>
          <w:lang w:eastAsia="de-DE"/>
        </w:rPr>
        <w:t>dürfen immer nur so viele Personen gehen, dass der Mindestabstand eingehalten werden kann.</w:t>
      </w:r>
    </w:p>
    <w:p w14:paraId="2A9660F8" w14:textId="77777777" w:rsidR="00E555AB" w:rsidRPr="001745A4" w:rsidRDefault="00E555AB" w:rsidP="009C3A62">
      <w:pPr>
        <w:pStyle w:val="Listenabsatz"/>
        <w:numPr>
          <w:ilvl w:val="0"/>
          <w:numId w:val="2"/>
        </w:numPr>
        <w:spacing w:after="120"/>
        <w:rPr>
          <w:rFonts w:cstheme="minorHAnsi"/>
          <w:lang w:eastAsia="de-DE"/>
        </w:rPr>
      </w:pPr>
      <w:r w:rsidRPr="001745A4">
        <w:rPr>
          <w:rFonts w:cstheme="minorHAnsi"/>
          <w:lang w:eastAsia="de-DE"/>
        </w:rPr>
        <w:t xml:space="preserve">Auf den Allgemeinflächen (Gänge, etc.) muss ein </w:t>
      </w:r>
      <w:r w:rsidRPr="001745A4">
        <w:rPr>
          <w:rFonts w:cstheme="minorHAnsi"/>
          <w:b/>
          <w:lang w:eastAsia="de-DE"/>
        </w:rPr>
        <w:t>Mund-Nasen-Schutz</w:t>
      </w:r>
      <w:r w:rsidRPr="001745A4">
        <w:rPr>
          <w:rFonts w:cstheme="minorHAnsi"/>
          <w:lang w:eastAsia="de-DE"/>
        </w:rPr>
        <w:t xml:space="preserve"> getragen werden.</w:t>
      </w:r>
    </w:p>
    <w:p w14:paraId="6612CC67" w14:textId="79FA22D3" w:rsidR="00DD1AA8" w:rsidRDefault="00E555AB" w:rsidP="009C3A62">
      <w:pPr>
        <w:pStyle w:val="Listenabsatz"/>
        <w:numPr>
          <w:ilvl w:val="0"/>
          <w:numId w:val="2"/>
        </w:numPr>
        <w:spacing w:after="120"/>
        <w:rPr>
          <w:rFonts w:cstheme="minorHAnsi"/>
          <w:lang w:eastAsia="de-DE"/>
        </w:rPr>
      </w:pPr>
      <w:r w:rsidRPr="001745A4">
        <w:rPr>
          <w:rFonts w:cstheme="minorHAnsi"/>
          <w:lang w:eastAsia="de-DE"/>
        </w:rPr>
        <w:t>Proben</w:t>
      </w:r>
      <w:r w:rsidR="00461896">
        <w:rPr>
          <w:rFonts w:cstheme="minorHAnsi"/>
          <w:lang w:eastAsia="de-DE"/>
        </w:rPr>
        <w:t xml:space="preserve"> müssen dokumentiert werden.</w:t>
      </w:r>
    </w:p>
    <w:p w14:paraId="321DD5EB" w14:textId="77777777" w:rsidR="009C3A62" w:rsidRPr="009C3A62" w:rsidRDefault="00704055" w:rsidP="006E4EB6">
      <w:pPr>
        <w:pStyle w:val="Listenabsatz"/>
        <w:numPr>
          <w:ilvl w:val="0"/>
          <w:numId w:val="2"/>
        </w:numPr>
        <w:spacing w:after="120"/>
        <w:ind w:left="714" w:hanging="357"/>
      </w:pPr>
      <w:r w:rsidRPr="009C3A62">
        <w:rPr>
          <w:rFonts w:cstheme="minorHAnsi"/>
          <w:lang w:eastAsia="de-DE"/>
        </w:rPr>
        <w:t>Probenteilnehmer bzw. Eltern informieren uns, falls ein Merkmal eines Ausschlusskriteriums zutrifft.</w:t>
      </w:r>
    </w:p>
    <w:p w14:paraId="166630B0" w14:textId="3F7CCEFF" w:rsidR="00CC0A45" w:rsidRPr="00FF186D" w:rsidRDefault="00CC0A45" w:rsidP="006E4EB6">
      <w:pPr>
        <w:pStyle w:val="Listenabsatz"/>
        <w:numPr>
          <w:ilvl w:val="0"/>
          <w:numId w:val="2"/>
        </w:numPr>
        <w:spacing w:after="120"/>
        <w:ind w:left="714" w:hanging="357"/>
      </w:pPr>
      <w:r w:rsidRPr="00FF186D">
        <w:t>Die Proben werden in einem ausreichend großen und gut zu lüftenden Raum oder im Freien durchgeführt. Bei guter Witterung bleiben Fenster und Türen während der gesamten Nutzung geöffnet.</w:t>
      </w:r>
    </w:p>
    <w:p w14:paraId="391C89F0" w14:textId="0DAB2953" w:rsidR="00704055" w:rsidRPr="001745A4" w:rsidRDefault="00704055" w:rsidP="009C3A62">
      <w:pPr>
        <w:pStyle w:val="Listenabsatz"/>
        <w:numPr>
          <w:ilvl w:val="0"/>
          <w:numId w:val="2"/>
        </w:numPr>
        <w:spacing w:after="120"/>
        <w:rPr>
          <w:rFonts w:cstheme="minorHAnsi"/>
          <w:lang w:eastAsia="de-DE"/>
        </w:rPr>
      </w:pPr>
      <w:r w:rsidRPr="001745A4">
        <w:rPr>
          <w:rFonts w:cstheme="minorHAnsi"/>
          <w:lang w:eastAsia="de-DE"/>
        </w:rPr>
        <w:t>Bei Probenbetrieb aller Einheiten (Kinder/Jugend/Aktive) wird eine Pause</w:t>
      </w:r>
      <w:r w:rsidR="00CF0414">
        <w:rPr>
          <w:rFonts w:cstheme="minorHAnsi"/>
          <w:lang w:eastAsia="de-DE"/>
        </w:rPr>
        <w:t xml:space="preserve"> von 15 Minuten</w:t>
      </w:r>
      <w:r w:rsidRPr="001745A4">
        <w:rPr>
          <w:rFonts w:cstheme="minorHAnsi"/>
          <w:lang w:eastAsia="de-DE"/>
        </w:rPr>
        <w:t xml:space="preserve"> angesetzt, um den verschiedenen Gruppen ein Verlassen und Kommen in den Probenraum ohne eine Vermischung zu ermöglichen. Diese Zeit wird auch zum ausgiebigen Lüften genutzt, falls witterungsbedingt Türen und Fenster geschlossen bleiben müssen. Ebenfalls werden in dieser Zeit auch häufig berührte Flächen desinfiziert und gereinigt.</w:t>
      </w:r>
    </w:p>
    <w:p w14:paraId="3DEFF19A" w14:textId="77777777" w:rsidR="00704055" w:rsidRPr="001745A4" w:rsidRDefault="00704055" w:rsidP="009C3A62">
      <w:pPr>
        <w:pStyle w:val="Listenabsatz"/>
        <w:numPr>
          <w:ilvl w:val="0"/>
          <w:numId w:val="2"/>
        </w:numPr>
        <w:spacing w:after="120"/>
        <w:rPr>
          <w:rFonts w:cstheme="minorHAnsi"/>
          <w:lang w:eastAsia="de-DE"/>
        </w:rPr>
      </w:pPr>
      <w:r w:rsidRPr="001745A4">
        <w:rPr>
          <w:rFonts w:cstheme="minorHAnsi"/>
          <w:lang w:eastAsia="de-DE"/>
        </w:rPr>
        <w:t>Die Eltern bringen ihre Kinder vor den Eingang des Vereinshauses und holen sie von dort auch wieder ab, um unnötigen Personenverkehr innerhalb des Gebäudes zu vermeiden. Die Jugendleiter übernehmen zwischen Gebäude und Übergabepunkt am Außenbereich die Aufsicht. Die Eltern werden angehalten pünktlich zu erscheinen und auch im Außenbereich die Abstandsregeln zu beachten.</w:t>
      </w:r>
    </w:p>
    <w:p w14:paraId="5CAB77B7" w14:textId="0F4DAC86" w:rsidR="00704055" w:rsidRDefault="00704055" w:rsidP="009C3A62">
      <w:pPr>
        <w:pStyle w:val="Listenabsatz"/>
        <w:numPr>
          <w:ilvl w:val="0"/>
          <w:numId w:val="2"/>
        </w:numPr>
        <w:spacing w:after="120"/>
        <w:rPr>
          <w:rFonts w:cstheme="minorHAnsi"/>
          <w:lang w:eastAsia="de-DE"/>
        </w:rPr>
      </w:pPr>
      <w:r w:rsidRPr="001745A4">
        <w:rPr>
          <w:rFonts w:cstheme="minorHAnsi"/>
          <w:lang w:eastAsia="de-DE"/>
        </w:rPr>
        <w:t>Es wird ein Probenprotokoll geführt</w:t>
      </w:r>
      <w:r>
        <w:rPr>
          <w:rFonts w:cstheme="minorHAnsi"/>
          <w:lang w:eastAsia="de-DE"/>
        </w:rPr>
        <w:t xml:space="preserve"> bei dem alle Probenteilnehmer dokumentiert werden.</w:t>
      </w:r>
    </w:p>
    <w:p w14:paraId="31E057A3" w14:textId="79D3DF36" w:rsidR="00704055" w:rsidRDefault="00704055" w:rsidP="009C3A62">
      <w:pPr>
        <w:pStyle w:val="Listenabsatz"/>
        <w:numPr>
          <w:ilvl w:val="0"/>
          <w:numId w:val="2"/>
        </w:numPr>
        <w:spacing w:after="120"/>
        <w:rPr>
          <w:rFonts w:cstheme="minorHAnsi"/>
          <w:lang w:eastAsia="de-DE"/>
        </w:rPr>
      </w:pPr>
      <w:r w:rsidRPr="001745A4">
        <w:rPr>
          <w:rFonts w:cstheme="minorHAnsi"/>
          <w:lang w:eastAsia="de-DE"/>
        </w:rPr>
        <w:t>Pro Probeneinheit wird eine neue Liste (Name, Telefonnummer, Tanzpartner) geführt, um im Fall einer Infektion die Infektionskette schnell und zweifelsfrei nachzuvollziehen. Diese Listen werden vor den Proben jeweils von den jeweiligen Gruppenleitern ausgefüllt (Name und Telefonnummer). Es muss nur noch zu Probenbeginn die Anwesenheit mit „X“ dokumentiert werden.</w:t>
      </w:r>
      <w:r w:rsidR="00513C29">
        <w:rPr>
          <w:rFonts w:cstheme="minorHAnsi"/>
          <w:lang w:eastAsia="de-DE"/>
        </w:rPr>
        <w:t xml:space="preserve"> Die Kontaktnachverfolgung kann auch digital mit der Luca-App erfolgen. </w:t>
      </w:r>
    </w:p>
    <w:p w14:paraId="33521784" w14:textId="5232F11A" w:rsidR="00704055" w:rsidRPr="001745A4" w:rsidRDefault="00704055" w:rsidP="009C3A62">
      <w:pPr>
        <w:pStyle w:val="Listenabsatz"/>
        <w:numPr>
          <w:ilvl w:val="0"/>
          <w:numId w:val="2"/>
        </w:numPr>
        <w:spacing w:after="120"/>
        <w:rPr>
          <w:rFonts w:cstheme="minorHAnsi"/>
          <w:lang w:eastAsia="de-DE"/>
        </w:rPr>
      </w:pPr>
      <w:r w:rsidRPr="001745A4">
        <w:rPr>
          <w:rFonts w:cstheme="minorHAnsi"/>
          <w:lang w:eastAsia="de-DE"/>
        </w:rPr>
        <w:t>Nur während der aktiven Tanzphase darf der Mundschutz abgelegt werden, ansonsten gilt auch in den Pausen die allgemeine Maskenpflicht</w:t>
      </w:r>
      <w:r>
        <w:rPr>
          <w:rFonts w:cstheme="minorHAnsi"/>
          <w:lang w:eastAsia="de-DE"/>
        </w:rPr>
        <w:t>, soweit sie in der jeweils geltenden Infektionsschutzmaßnahmenverordnung noch vorgesehen ist.</w:t>
      </w:r>
    </w:p>
    <w:p w14:paraId="7F2975F6" w14:textId="77777777" w:rsidR="00704055" w:rsidRPr="001745A4" w:rsidRDefault="00704055" w:rsidP="009C3A62">
      <w:pPr>
        <w:pStyle w:val="Listenabsatz"/>
        <w:numPr>
          <w:ilvl w:val="0"/>
          <w:numId w:val="2"/>
        </w:numPr>
        <w:spacing w:after="120"/>
        <w:rPr>
          <w:rFonts w:cstheme="minorHAnsi"/>
          <w:lang w:eastAsia="de-DE"/>
        </w:rPr>
      </w:pPr>
      <w:r w:rsidRPr="001745A4">
        <w:rPr>
          <w:rFonts w:cstheme="minorHAnsi"/>
          <w:lang w:eastAsia="de-DE"/>
        </w:rPr>
        <w:t>D</w:t>
      </w:r>
      <w:r>
        <w:rPr>
          <w:rFonts w:cstheme="minorHAnsi"/>
          <w:lang w:eastAsia="de-DE"/>
        </w:rPr>
        <w:t>ie</w:t>
      </w:r>
      <w:r w:rsidRPr="001745A4">
        <w:rPr>
          <w:rFonts w:cstheme="minorHAnsi"/>
          <w:lang w:eastAsia="de-DE"/>
        </w:rPr>
        <w:t xml:space="preserve"> Musikant</w:t>
      </w:r>
      <w:r>
        <w:rPr>
          <w:rFonts w:cstheme="minorHAnsi"/>
          <w:lang w:eastAsia="de-DE"/>
        </w:rPr>
        <w:t>en</w:t>
      </w:r>
      <w:r w:rsidRPr="001745A4">
        <w:rPr>
          <w:rFonts w:cstheme="minorHAnsi"/>
          <w:lang w:eastAsia="de-DE"/>
        </w:rPr>
        <w:t xml:space="preserve"> bring</w:t>
      </w:r>
      <w:r>
        <w:rPr>
          <w:rFonts w:cstheme="minorHAnsi"/>
          <w:lang w:eastAsia="de-DE"/>
        </w:rPr>
        <w:t>en</w:t>
      </w:r>
      <w:r w:rsidRPr="001745A4">
        <w:rPr>
          <w:rFonts w:cstheme="minorHAnsi"/>
          <w:lang w:eastAsia="de-DE"/>
        </w:rPr>
        <w:t xml:space="preserve"> </w:t>
      </w:r>
      <w:r>
        <w:rPr>
          <w:rFonts w:cstheme="minorHAnsi"/>
          <w:lang w:eastAsia="de-DE"/>
        </w:rPr>
        <w:t>ihr</w:t>
      </w:r>
      <w:r w:rsidRPr="001745A4">
        <w:rPr>
          <w:rFonts w:cstheme="minorHAnsi"/>
          <w:lang w:eastAsia="de-DE"/>
        </w:rPr>
        <w:t xml:space="preserve"> eigenes Instrument mit, das auch nur von ih</w:t>
      </w:r>
      <w:r>
        <w:rPr>
          <w:rFonts w:cstheme="minorHAnsi"/>
          <w:lang w:eastAsia="de-DE"/>
        </w:rPr>
        <w:t>nen</w:t>
      </w:r>
      <w:r w:rsidRPr="001745A4">
        <w:rPr>
          <w:rFonts w:cstheme="minorHAnsi"/>
          <w:lang w:eastAsia="de-DE"/>
        </w:rPr>
        <w:t xml:space="preserve"> selbst benutzt wird. </w:t>
      </w:r>
    </w:p>
    <w:p w14:paraId="7A38821A" w14:textId="50619D21" w:rsidR="00CE4DC8" w:rsidRDefault="00704055" w:rsidP="009C3A62">
      <w:pPr>
        <w:pStyle w:val="Listenabsatz"/>
        <w:numPr>
          <w:ilvl w:val="0"/>
          <w:numId w:val="2"/>
        </w:numPr>
        <w:spacing w:after="120"/>
        <w:rPr>
          <w:rFonts w:cstheme="minorHAnsi"/>
          <w:lang w:eastAsia="de-DE"/>
        </w:rPr>
      </w:pPr>
      <w:r w:rsidRPr="00704055">
        <w:rPr>
          <w:rFonts w:cstheme="minorHAnsi"/>
          <w:lang w:eastAsia="de-DE"/>
        </w:rPr>
        <w:t xml:space="preserve">Getränkeausschank erfolgt nur in Flaschen. </w:t>
      </w:r>
    </w:p>
    <w:p w14:paraId="64E414DB" w14:textId="5626A280" w:rsidR="00CE4DC8" w:rsidRPr="001745A4" w:rsidRDefault="00CE4DC8" w:rsidP="00B5072D">
      <w:pPr>
        <w:pStyle w:val="berschrift1"/>
        <w:numPr>
          <w:ilvl w:val="0"/>
          <w:numId w:val="5"/>
        </w:numPr>
      </w:pPr>
      <w:r w:rsidRPr="001745A4">
        <w:lastRenderedPageBreak/>
        <w:t xml:space="preserve">Wer darf </w:t>
      </w:r>
      <w:r w:rsidR="00704055">
        <w:t xml:space="preserve">nicht </w:t>
      </w:r>
      <w:r w:rsidRPr="001745A4">
        <w:t>zur Probe kommen?</w:t>
      </w:r>
    </w:p>
    <w:p w14:paraId="6BA8E316" w14:textId="77777777" w:rsidR="00122761" w:rsidRPr="00122761" w:rsidRDefault="00122761" w:rsidP="009C3A62">
      <w:pPr>
        <w:pStyle w:val="Listenabsatz"/>
        <w:numPr>
          <w:ilvl w:val="0"/>
          <w:numId w:val="9"/>
        </w:numPr>
        <w:spacing w:after="120"/>
        <w:ind w:left="714" w:hanging="357"/>
        <w:rPr>
          <w:rFonts w:ascii="Calibri" w:eastAsia="Calibri" w:hAnsi="Calibri"/>
        </w:rPr>
      </w:pPr>
      <w:r w:rsidRPr="00FF186D">
        <w:t>Personen mit nachgewiesener SARS-CoV-2-Infektion</w:t>
      </w:r>
    </w:p>
    <w:p w14:paraId="491CB94E" w14:textId="77777777" w:rsidR="00122761" w:rsidRPr="00FF186D" w:rsidRDefault="00122761" w:rsidP="009C3A62">
      <w:pPr>
        <w:pStyle w:val="Listenabsatz"/>
        <w:numPr>
          <w:ilvl w:val="0"/>
          <w:numId w:val="9"/>
        </w:numPr>
        <w:spacing w:after="120"/>
        <w:ind w:left="714" w:hanging="357"/>
      </w:pPr>
      <w:r w:rsidRPr="00FF186D">
        <w:t>Personen mit Kontakt zu COVID-19-Fällen in den letzten 14 Tagen</w:t>
      </w:r>
    </w:p>
    <w:p w14:paraId="6DFDB7FB" w14:textId="77777777" w:rsidR="00122761" w:rsidRPr="00FF186D" w:rsidRDefault="00122761" w:rsidP="009C3A62">
      <w:pPr>
        <w:pStyle w:val="Listenabsatz"/>
        <w:numPr>
          <w:ilvl w:val="0"/>
          <w:numId w:val="9"/>
        </w:numPr>
        <w:spacing w:after="120"/>
        <w:ind w:left="714" w:hanging="357"/>
      </w:pPr>
      <w:r w:rsidRPr="00FF186D">
        <w:t>Personen, die einer Quarantänemaßnahme unterliegen</w:t>
      </w:r>
    </w:p>
    <w:p w14:paraId="3987FF6F" w14:textId="77777777" w:rsidR="00122761" w:rsidRPr="00FF186D" w:rsidRDefault="00122761" w:rsidP="009C3A62">
      <w:pPr>
        <w:pStyle w:val="Listenabsatz"/>
        <w:numPr>
          <w:ilvl w:val="0"/>
          <w:numId w:val="9"/>
        </w:numPr>
        <w:spacing w:after="120"/>
        <w:ind w:left="714" w:hanging="357"/>
      </w:pPr>
      <w:r w:rsidRPr="00FF186D">
        <w:t>Personen mit unspezifischen Allgemeinsymptomen und respiratorischen Symptomen jeder Schwere (wie z. B. Atemnot, Husten, Schnupfen) oder für eine Infektion mit SARS-CoV-2 spezifischen Symptomen (Verlust des Geruchs- oder Geschmacksinnes).</w:t>
      </w:r>
    </w:p>
    <w:p w14:paraId="41BA5E87" w14:textId="250A5A6B" w:rsidR="00995000" w:rsidRPr="001745A4" w:rsidRDefault="00995000" w:rsidP="00B5072D">
      <w:pPr>
        <w:pStyle w:val="berschrift1"/>
        <w:numPr>
          <w:ilvl w:val="0"/>
          <w:numId w:val="5"/>
        </w:numPr>
      </w:pPr>
      <w:r w:rsidRPr="001745A4">
        <w:t>Unser Probenraum:</w:t>
      </w:r>
    </w:p>
    <w:p w14:paraId="25C92C1F" w14:textId="77777777" w:rsidR="00995000" w:rsidRPr="001745A4" w:rsidRDefault="00995000" w:rsidP="009C3A62">
      <w:pPr>
        <w:pStyle w:val="Listenabsatz"/>
        <w:numPr>
          <w:ilvl w:val="0"/>
          <w:numId w:val="2"/>
        </w:numPr>
        <w:spacing w:after="120"/>
        <w:rPr>
          <w:rFonts w:cstheme="minorHAnsi"/>
          <w:lang w:eastAsia="de-DE"/>
        </w:rPr>
      </w:pPr>
      <w:r w:rsidRPr="001745A4">
        <w:rPr>
          <w:rFonts w:cstheme="minorHAnsi"/>
          <w:lang w:eastAsia="de-DE"/>
        </w:rPr>
        <w:t>Hier könnt ihr euren Probenraum beschreiben. Am besten auch die Möglichkeiten des Lüftens erwähnen.</w:t>
      </w:r>
    </w:p>
    <w:p w14:paraId="31AE7B40" w14:textId="77777777" w:rsidR="00995000" w:rsidRPr="001745A4" w:rsidRDefault="00995000" w:rsidP="009C3A62">
      <w:pPr>
        <w:pStyle w:val="Textkrper"/>
        <w:spacing w:after="120"/>
        <w:ind w:left="113"/>
        <w:rPr>
          <w:rFonts w:asciiTheme="minorHAnsi" w:hAnsiTheme="minorHAnsi" w:cstheme="minorHAnsi"/>
          <w:sz w:val="22"/>
        </w:rPr>
      </w:pPr>
      <w:r w:rsidRPr="001745A4">
        <w:rPr>
          <w:rFonts w:asciiTheme="minorHAnsi" w:hAnsiTheme="minorHAnsi" w:cstheme="minorHAnsi"/>
          <w:sz w:val="22"/>
          <w:u w:val="single"/>
        </w:rPr>
        <w:t>Beispiel:</w:t>
      </w:r>
      <w:r w:rsidRPr="001745A4">
        <w:rPr>
          <w:rFonts w:asciiTheme="minorHAnsi" w:hAnsiTheme="minorHAnsi" w:cstheme="minorHAnsi"/>
          <w:sz w:val="22"/>
        </w:rPr>
        <w:t xml:space="preserve"> Größe: ca. 160 m² (siehe Bauplan, Anlage 1)</w:t>
      </w:r>
    </w:p>
    <w:p w14:paraId="0DBB25DD" w14:textId="77777777" w:rsidR="00995000" w:rsidRPr="001745A4" w:rsidRDefault="00995000" w:rsidP="009C3A62">
      <w:pPr>
        <w:pStyle w:val="Textkrper"/>
        <w:spacing w:after="120"/>
        <w:ind w:left="113"/>
        <w:rPr>
          <w:rFonts w:asciiTheme="minorHAnsi" w:hAnsiTheme="minorHAnsi" w:cstheme="minorHAnsi"/>
          <w:sz w:val="22"/>
        </w:rPr>
      </w:pPr>
      <w:r w:rsidRPr="001745A4">
        <w:rPr>
          <w:rFonts w:asciiTheme="minorHAnsi" w:hAnsiTheme="minorHAnsi" w:cstheme="minorHAnsi"/>
          <w:sz w:val="22"/>
        </w:rPr>
        <w:t>An drei Seiten unseres Probenraumes befinden sich Fenster und Türen.</w:t>
      </w:r>
    </w:p>
    <w:p w14:paraId="5FA83A11" w14:textId="386F4ADD" w:rsidR="00995000" w:rsidRDefault="00995000" w:rsidP="009C3A62">
      <w:pPr>
        <w:pStyle w:val="Textkrper"/>
        <w:spacing w:after="120"/>
        <w:ind w:left="113"/>
        <w:rPr>
          <w:rFonts w:asciiTheme="minorHAnsi" w:hAnsiTheme="minorHAnsi" w:cstheme="minorHAnsi"/>
          <w:sz w:val="22"/>
        </w:rPr>
      </w:pPr>
      <w:r w:rsidRPr="001745A4">
        <w:rPr>
          <w:rFonts w:asciiTheme="minorHAnsi" w:hAnsiTheme="minorHAnsi" w:cstheme="minorHAnsi"/>
          <w:sz w:val="22"/>
        </w:rPr>
        <w:t>Somit kann das regelmäßige Lüften gewährleistet werden. Bei guter Witterung können die Fenster und Türen während der gesamten Nutzungszeit geöffnet bleiben.</w:t>
      </w:r>
    </w:p>
    <w:p w14:paraId="4F6B1097" w14:textId="3C51789D" w:rsidR="00796488" w:rsidRDefault="00796488" w:rsidP="00796488">
      <w:pPr>
        <w:pStyle w:val="berschrift1"/>
        <w:numPr>
          <w:ilvl w:val="0"/>
          <w:numId w:val="5"/>
        </w:numPr>
      </w:pPr>
      <w:r>
        <w:t>Neuerungen durch die 3-G-Regel</w:t>
      </w:r>
    </w:p>
    <w:p w14:paraId="0E26B087" w14:textId="2978E4C8" w:rsidR="00796488" w:rsidRDefault="00796488" w:rsidP="009C3A62">
      <w:pPr>
        <w:pStyle w:val="Aufzhlung1Antwort"/>
        <w:numPr>
          <w:ilvl w:val="0"/>
          <w:numId w:val="2"/>
        </w:numPr>
        <w:spacing w:before="0" w:after="120" w:line="240" w:lineRule="auto"/>
        <w:ind w:hanging="357"/>
      </w:pPr>
      <w:r w:rsidRPr="00D600DB">
        <w:t xml:space="preserve">Vor Betreten der </w:t>
      </w:r>
      <w:r>
        <w:t>Probenräume</w:t>
      </w:r>
      <w:r w:rsidRPr="00D600DB">
        <w:t xml:space="preserve"> wird durch eine beauftragte Person sichergestellt, dass </w:t>
      </w:r>
      <w:r>
        <w:t>bei einer 7-Tage-Inzidenz über 35</w:t>
      </w:r>
      <w:r w:rsidRPr="00D600DB">
        <w:t xml:space="preserve"> nur Personen </w:t>
      </w:r>
      <w:r>
        <w:t xml:space="preserve">mit einem 3G-Nachweis (Geimpft, Genesen, Getestet) </w:t>
      </w:r>
      <w:r w:rsidRPr="00D600DB">
        <w:t>die</w:t>
      </w:r>
      <w:r>
        <w:t xml:space="preserve"> Räumlichkeiten </w:t>
      </w:r>
      <w:r w:rsidRPr="00D600DB">
        <w:t>betreten</w:t>
      </w:r>
      <w:r>
        <w:t>.</w:t>
      </w:r>
    </w:p>
    <w:p w14:paraId="7D4EDBD1" w14:textId="09D72D75" w:rsidR="00796488" w:rsidRDefault="00796488" w:rsidP="009C3A62">
      <w:pPr>
        <w:pStyle w:val="Aufzhlung1Antwort"/>
        <w:numPr>
          <w:ilvl w:val="0"/>
          <w:numId w:val="2"/>
        </w:numPr>
        <w:spacing w:before="0" w:after="120" w:line="240" w:lineRule="auto"/>
        <w:ind w:hanging="357"/>
      </w:pPr>
      <w:r>
        <w:t>Für die Proben im Freien ist kein 3G-Nachweis erforderlich. Auch wenn Toiletten im Innenbereich genutzt werden.</w:t>
      </w:r>
    </w:p>
    <w:p w14:paraId="0F5D9064" w14:textId="0754FA31" w:rsidR="00796488" w:rsidRDefault="00796488" w:rsidP="009C3A62">
      <w:pPr>
        <w:pStyle w:val="Aufzhlung1Antwort"/>
        <w:numPr>
          <w:ilvl w:val="0"/>
          <w:numId w:val="2"/>
        </w:numPr>
        <w:spacing w:before="0" w:after="120" w:line="240" w:lineRule="auto"/>
        <w:ind w:hanging="357"/>
      </w:pPr>
      <w:r>
        <w:t xml:space="preserve">„Selbsttests“ werden von der jeweiligen Person selbst durchgeführt – allerdings immer unter Aufsicht einer beauftragten Person des Vereins. </w:t>
      </w:r>
    </w:p>
    <w:p w14:paraId="018E259E" w14:textId="77777777" w:rsidR="00322DEF" w:rsidRPr="00322DEF" w:rsidRDefault="00322DEF" w:rsidP="009C3A62">
      <w:pPr>
        <w:pStyle w:val="Listenabsatz"/>
        <w:numPr>
          <w:ilvl w:val="0"/>
          <w:numId w:val="2"/>
        </w:numPr>
        <w:spacing w:after="120"/>
        <w:ind w:hanging="357"/>
        <w:jc w:val="both"/>
        <w:rPr>
          <w:rFonts w:cstheme="minorHAnsi"/>
          <w:b/>
          <w:sz w:val="24"/>
          <w:szCs w:val="24"/>
          <w:u w:val="single"/>
        </w:rPr>
      </w:pPr>
      <w:r w:rsidRPr="00322DEF">
        <w:rPr>
          <w:rFonts w:cstheme="minorHAnsi"/>
          <w:b/>
          <w:sz w:val="24"/>
          <w:szCs w:val="24"/>
          <w:u w:val="single"/>
        </w:rPr>
        <w:t>Überprüfung der vorzulegenden Nachweise (3G)</w:t>
      </w:r>
    </w:p>
    <w:p w14:paraId="4545CD9A" w14:textId="77777777" w:rsidR="00322DEF" w:rsidRPr="00322DEF" w:rsidRDefault="00322DEF" w:rsidP="009C3A62">
      <w:pPr>
        <w:pStyle w:val="Listenabsatz"/>
        <w:numPr>
          <w:ilvl w:val="1"/>
          <w:numId w:val="2"/>
        </w:numPr>
        <w:spacing w:after="120"/>
        <w:ind w:hanging="357"/>
        <w:jc w:val="both"/>
        <w:rPr>
          <w:rFonts w:cstheme="minorHAnsi"/>
          <w:sz w:val="24"/>
          <w:szCs w:val="24"/>
        </w:rPr>
      </w:pPr>
      <w:r w:rsidRPr="00322DEF">
        <w:rPr>
          <w:rFonts w:cstheme="minorHAnsi"/>
          <w:sz w:val="24"/>
          <w:szCs w:val="24"/>
        </w:rPr>
        <w:t xml:space="preserve">Nach der 14. </w:t>
      </w:r>
      <w:proofErr w:type="spellStart"/>
      <w:r w:rsidRPr="00322DEF">
        <w:rPr>
          <w:rFonts w:cstheme="minorHAnsi"/>
          <w:sz w:val="24"/>
          <w:szCs w:val="24"/>
        </w:rPr>
        <w:t>BayIfSMV</w:t>
      </w:r>
      <w:proofErr w:type="spellEnd"/>
      <w:r w:rsidRPr="00322DEF">
        <w:rPr>
          <w:rFonts w:cstheme="minorHAnsi"/>
          <w:sz w:val="24"/>
          <w:szCs w:val="24"/>
        </w:rPr>
        <w:t xml:space="preserve"> sind wir als Veranstalter zur Überprüfung der vorzulegenden Impf-, Genesenen- oder Testnachweise (3G) verpflichtet. </w:t>
      </w:r>
    </w:p>
    <w:p w14:paraId="21ED776C" w14:textId="77777777" w:rsidR="00322DEF" w:rsidRPr="00322DEF" w:rsidRDefault="00322DEF" w:rsidP="009C3A62">
      <w:pPr>
        <w:pStyle w:val="Listenabsatz"/>
        <w:numPr>
          <w:ilvl w:val="1"/>
          <w:numId w:val="2"/>
        </w:numPr>
        <w:spacing w:after="120"/>
        <w:ind w:hanging="357"/>
        <w:jc w:val="both"/>
        <w:rPr>
          <w:rFonts w:cstheme="minorHAnsi"/>
          <w:sz w:val="24"/>
          <w:szCs w:val="24"/>
        </w:rPr>
      </w:pPr>
      <w:r w:rsidRPr="00322DEF">
        <w:rPr>
          <w:rFonts w:cstheme="minorHAnsi"/>
          <w:sz w:val="24"/>
          <w:szCs w:val="24"/>
        </w:rPr>
        <w:t>Im Rahmen der Überprüfung reicht eine Einsicht durch den Veranstalter in den vorgelegten Nachweis mit anschließender Plausibilitätskontrolle aus. Bei dem Verdacht der Unrichtigkeit bzw. Ungültigkeit des vorgelegten Nachweises wird der Einlass verwehrt, wenn sich die betroffene Person nicht einer Vor-Ort-Testung unterzieht.</w:t>
      </w:r>
    </w:p>
    <w:p w14:paraId="620ECDB1" w14:textId="5B344A4E" w:rsidR="00322DEF" w:rsidRPr="00322DEF" w:rsidRDefault="00322DEF" w:rsidP="009C3A62">
      <w:pPr>
        <w:pStyle w:val="Listenabsatz"/>
        <w:numPr>
          <w:ilvl w:val="1"/>
          <w:numId w:val="2"/>
        </w:numPr>
        <w:spacing w:after="120"/>
        <w:ind w:hanging="357"/>
        <w:jc w:val="both"/>
        <w:rPr>
          <w:rFonts w:cstheme="minorHAnsi"/>
          <w:sz w:val="24"/>
          <w:szCs w:val="24"/>
        </w:rPr>
      </w:pPr>
      <w:r w:rsidRPr="00322DEF">
        <w:rPr>
          <w:rFonts w:cstheme="minorHAnsi"/>
          <w:sz w:val="24"/>
          <w:szCs w:val="24"/>
        </w:rPr>
        <w:t>Kann der Probenteilnehmer keinen Testnachweis vorzeigen, ist vor Ort unter Aufsicht des Verantwortlichen zu testen; bei positivem Selbsttestbefund erfolgt möglichst eine gezielte Information der Betroffenen durch den Verantwortlichen (Verweis auf Arzt und notwendiges Verhalten wie Vermeidung von Kontakten, Rückkehr auf direktem Weg nach Hause, Absonderung, Nachholung eines PCR-Tests).</w:t>
      </w:r>
    </w:p>
    <w:p w14:paraId="312740B0" w14:textId="76510476" w:rsidR="00122761" w:rsidRPr="00FF186D" w:rsidRDefault="00122761" w:rsidP="00B5072D">
      <w:pPr>
        <w:pStyle w:val="berschrift1"/>
        <w:numPr>
          <w:ilvl w:val="0"/>
          <w:numId w:val="5"/>
        </w:numPr>
      </w:pPr>
      <w:r w:rsidRPr="00FF186D">
        <w:t>Testungen</w:t>
      </w:r>
    </w:p>
    <w:p w14:paraId="19D83CA9" w14:textId="77777777" w:rsidR="00122761" w:rsidRPr="00FF186D" w:rsidRDefault="00122761" w:rsidP="009C3A62">
      <w:pPr>
        <w:numPr>
          <w:ilvl w:val="0"/>
          <w:numId w:val="10"/>
        </w:numPr>
        <w:spacing w:after="120"/>
        <w:ind w:left="714" w:hanging="357"/>
        <w:rPr>
          <w:rFonts w:ascii="Calibri" w:eastAsia="Calibri" w:hAnsi="Calibri"/>
        </w:rPr>
      </w:pPr>
      <w:r w:rsidRPr="00FF186D">
        <w:rPr>
          <w:rFonts w:ascii="Calibri" w:eastAsia="Calibri" w:hAnsi="Calibri"/>
        </w:rPr>
        <w:t>Folgende Testmethoden sind zulässig:</w:t>
      </w:r>
    </w:p>
    <w:p w14:paraId="179BEB4D" w14:textId="27DC7D6C" w:rsidR="00122761" w:rsidRPr="00FF186D" w:rsidRDefault="00122761" w:rsidP="009C3A62">
      <w:pPr>
        <w:numPr>
          <w:ilvl w:val="1"/>
          <w:numId w:val="8"/>
        </w:numPr>
        <w:spacing w:after="120"/>
        <w:contextualSpacing/>
        <w:rPr>
          <w:rFonts w:ascii="Calibri" w:eastAsia="Calibri" w:hAnsi="Calibri"/>
        </w:rPr>
      </w:pPr>
      <w:r w:rsidRPr="00FF186D">
        <w:rPr>
          <w:u w:val="single"/>
        </w:rPr>
        <w:t>PCR-Test:</w:t>
      </w:r>
      <w:r w:rsidRPr="00FF186D">
        <w:t xml:space="preserve"> PCR-Tests können in den lokalen Testzentren durchgeführt werden. </w:t>
      </w:r>
    </w:p>
    <w:p w14:paraId="539E9C86" w14:textId="5625EEC4" w:rsidR="00122761" w:rsidRPr="00FF186D" w:rsidRDefault="00122761" w:rsidP="009C3A62">
      <w:pPr>
        <w:numPr>
          <w:ilvl w:val="1"/>
          <w:numId w:val="8"/>
        </w:numPr>
        <w:spacing w:after="120"/>
        <w:contextualSpacing/>
      </w:pPr>
      <w:r w:rsidRPr="00FF186D">
        <w:rPr>
          <w:u w:val="single"/>
        </w:rPr>
        <w:t>Schnelltests:</w:t>
      </w:r>
      <w:r w:rsidRPr="00FF186D">
        <w:t xml:space="preserve"> Dürfen nur von medizinisch geschultem Personal bei Ärzten, in Test</w:t>
      </w:r>
      <w:r w:rsidR="007C2586">
        <w:t>z</w:t>
      </w:r>
      <w:r w:rsidRPr="00FF186D">
        <w:t xml:space="preserve">entren oder Apotheken durchgeführt werden. </w:t>
      </w:r>
    </w:p>
    <w:p w14:paraId="06E79953" w14:textId="754784A3" w:rsidR="00122761" w:rsidRDefault="00122761" w:rsidP="009C3A62">
      <w:pPr>
        <w:numPr>
          <w:ilvl w:val="1"/>
          <w:numId w:val="8"/>
        </w:numPr>
        <w:spacing w:after="120"/>
        <w:contextualSpacing/>
      </w:pPr>
      <w:r w:rsidRPr="00FF186D">
        <w:rPr>
          <w:u w:val="single"/>
        </w:rPr>
        <w:lastRenderedPageBreak/>
        <w:t>Selbsttests:</w:t>
      </w:r>
      <w:r w:rsidRPr="00FF186D">
        <w:t xml:space="preserve"> Müssen vor Ort selbst oder durch eine beauftragte Person unter Aufsicht durchgeführt werden. Wenn der Selbsttest positiv ist, dann muss die Person vom Rest der Gruppe getrennt und ein PCR-Test angemeldet werden.</w:t>
      </w:r>
    </w:p>
    <w:p w14:paraId="6D6EA96C" w14:textId="19596B99" w:rsidR="00632488" w:rsidRPr="00FF186D" w:rsidRDefault="00632488" w:rsidP="009C3A62">
      <w:pPr>
        <w:spacing w:after="120"/>
      </w:pPr>
    </w:p>
    <w:p w14:paraId="06F542BF" w14:textId="280FB04E" w:rsidR="00C71D96" w:rsidRPr="00C71D96" w:rsidRDefault="006B3F73" w:rsidP="009C3A62">
      <w:pPr>
        <w:pStyle w:val="Textkrper"/>
        <w:numPr>
          <w:ilvl w:val="0"/>
          <w:numId w:val="10"/>
        </w:numPr>
        <w:spacing w:after="120"/>
        <w:rPr>
          <w:rFonts w:asciiTheme="minorHAnsi" w:hAnsiTheme="minorHAnsi" w:cstheme="minorHAnsi"/>
          <w:sz w:val="22"/>
        </w:rPr>
      </w:pPr>
      <w:r w:rsidRPr="00C71D96">
        <w:rPr>
          <w:rFonts w:asciiTheme="minorHAnsi" w:hAnsiTheme="minorHAnsi" w:cstheme="minorHAnsi"/>
          <w:sz w:val="22"/>
        </w:rPr>
        <w:t xml:space="preserve"> </w:t>
      </w:r>
      <w:r w:rsidR="00C71D96" w:rsidRPr="00C71D96">
        <w:rPr>
          <w:rFonts w:asciiTheme="minorHAnsi" w:hAnsiTheme="minorHAnsi" w:cstheme="minorHAnsi"/>
          <w:sz w:val="22"/>
        </w:rPr>
        <w:t>Ausgenommen von der Notwendigkeit der Vorlage eines Testnachweises lt.</w:t>
      </w:r>
      <w:r w:rsidR="00C71D96">
        <w:rPr>
          <w:rFonts w:asciiTheme="minorHAnsi" w:hAnsiTheme="minorHAnsi" w:cstheme="minorHAnsi"/>
          <w:sz w:val="22"/>
        </w:rPr>
        <w:t xml:space="preserve"> I</w:t>
      </w:r>
      <w:r w:rsidR="00C71D96" w:rsidRPr="00C71D96">
        <w:rPr>
          <w:rFonts w:asciiTheme="minorHAnsi" w:hAnsiTheme="minorHAnsi" w:cstheme="minorHAnsi"/>
          <w:sz w:val="22"/>
        </w:rPr>
        <w:t xml:space="preserve">nfektionsschutzmaßnahmenverordnung (§3) sind:  </w:t>
      </w:r>
    </w:p>
    <w:p w14:paraId="69827FD3" w14:textId="77777777" w:rsidR="00C71D96" w:rsidRDefault="00C71D96" w:rsidP="009C3A62">
      <w:pPr>
        <w:pStyle w:val="Textkrper"/>
        <w:numPr>
          <w:ilvl w:val="1"/>
          <w:numId w:val="10"/>
        </w:numPr>
        <w:spacing w:after="120"/>
        <w:rPr>
          <w:rFonts w:asciiTheme="minorHAnsi" w:hAnsiTheme="minorHAnsi" w:cstheme="minorHAnsi"/>
          <w:sz w:val="22"/>
        </w:rPr>
      </w:pPr>
      <w:r w:rsidRPr="00C71D96">
        <w:rPr>
          <w:rFonts w:asciiTheme="minorHAnsi" w:hAnsiTheme="minorHAnsi" w:cstheme="minorHAnsi"/>
          <w:sz w:val="22"/>
        </w:rPr>
        <w:t xml:space="preserve">Personen, die im Besitz eines auf sie ausgestellten Impfnachweises (geimpfte Personen) </w:t>
      </w:r>
    </w:p>
    <w:p w14:paraId="43E204AC" w14:textId="6E2E5F60" w:rsidR="00C71D96" w:rsidRDefault="00C71D96" w:rsidP="009C3A62">
      <w:pPr>
        <w:pStyle w:val="Textkrper"/>
        <w:numPr>
          <w:ilvl w:val="1"/>
          <w:numId w:val="10"/>
        </w:numPr>
        <w:spacing w:after="120"/>
        <w:rPr>
          <w:rFonts w:asciiTheme="minorHAnsi" w:hAnsiTheme="minorHAnsi" w:cstheme="minorHAnsi"/>
          <w:sz w:val="22"/>
        </w:rPr>
      </w:pPr>
      <w:r w:rsidRPr="00C71D96">
        <w:rPr>
          <w:rFonts w:asciiTheme="minorHAnsi" w:hAnsiTheme="minorHAnsi" w:cstheme="minorHAnsi"/>
          <w:sz w:val="22"/>
        </w:rPr>
        <w:t xml:space="preserve">oder </w:t>
      </w:r>
      <w:proofErr w:type="spellStart"/>
      <w:r w:rsidRPr="00C71D96">
        <w:rPr>
          <w:rFonts w:asciiTheme="minorHAnsi" w:hAnsiTheme="minorHAnsi" w:cstheme="minorHAnsi"/>
          <w:sz w:val="22"/>
        </w:rPr>
        <w:t>Genesenennachweis</w:t>
      </w:r>
      <w:r>
        <w:rPr>
          <w:rFonts w:asciiTheme="minorHAnsi" w:hAnsiTheme="minorHAnsi" w:cstheme="minorHAnsi"/>
          <w:sz w:val="22"/>
        </w:rPr>
        <w:t>es</w:t>
      </w:r>
      <w:proofErr w:type="spellEnd"/>
      <w:r w:rsidRPr="00C71D96">
        <w:rPr>
          <w:rFonts w:asciiTheme="minorHAnsi" w:hAnsiTheme="minorHAnsi" w:cstheme="minorHAnsi"/>
          <w:sz w:val="22"/>
        </w:rPr>
        <w:t xml:space="preserve"> (genesene Personen) sind, </w:t>
      </w:r>
    </w:p>
    <w:p w14:paraId="6DDD4618" w14:textId="71279223" w:rsidR="00C71D96" w:rsidRPr="00C71D96" w:rsidRDefault="00C71D96" w:rsidP="009C3A62">
      <w:pPr>
        <w:pStyle w:val="Textkrper"/>
        <w:numPr>
          <w:ilvl w:val="1"/>
          <w:numId w:val="10"/>
        </w:numPr>
        <w:spacing w:after="120"/>
        <w:rPr>
          <w:rFonts w:asciiTheme="minorHAnsi" w:hAnsiTheme="minorHAnsi" w:cstheme="minorHAnsi"/>
          <w:sz w:val="22"/>
        </w:rPr>
      </w:pPr>
      <w:r w:rsidRPr="00C71D96">
        <w:rPr>
          <w:rFonts w:asciiTheme="minorHAnsi" w:hAnsiTheme="minorHAnsi" w:cstheme="minorHAnsi"/>
          <w:sz w:val="22"/>
        </w:rPr>
        <w:t xml:space="preserve">Kinder bis zum sechsten Geburtstag und </w:t>
      </w:r>
      <w:r>
        <w:rPr>
          <w:rFonts w:asciiTheme="minorHAnsi" w:hAnsiTheme="minorHAnsi" w:cstheme="minorHAnsi"/>
          <w:sz w:val="22"/>
        </w:rPr>
        <w:t>noch nicht eingeschulte Kinder</w:t>
      </w:r>
    </w:p>
    <w:p w14:paraId="5F170C7F" w14:textId="040DCE1B" w:rsidR="00C71D96" w:rsidRPr="00C71D96" w:rsidRDefault="00C71D96" w:rsidP="009C3A62">
      <w:pPr>
        <w:pStyle w:val="Textkrper"/>
        <w:numPr>
          <w:ilvl w:val="1"/>
          <w:numId w:val="10"/>
        </w:numPr>
        <w:spacing w:after="120"/>
        <w:rPr>
          <w:rFonts w:asciiTheme="minorHAnsi" w:hAnsiTheme="minorHAnsi" w:cstheme="minorHAnsi"/>
          <w:sz w:val="22"/>
        </w:rPr>
      </w:pPr>
      <w:r w:rsidRPr="00C71D96">
        <w:rPr>
          <w:rFonts w:asciiTheme="minorHAnsi" w:hAnsiTheme="minorHAnsi" w:cstheme="minorHAnsi"/>
          <w:sz w:val="22"/>
        </w:rPr>
        <w:t xml:space="preserve">Schülerinnen und Schüler, die regelmäßigen Testungen im Rahmen des Schulbesuchs unterliegen. Die Ausnahme von den Testerfordernissen bei Schülerinnen und Schüler gilt auch in den entsprechenden Ferienzeiten.  </w:t>
      </w:r>
    </w:p>
    <w:p w14:paraId="19A973D0" w14:textId="58BF03EA" w:rsidR="00B5072D" w:rsidRPr="00CC0A45" w:rsidRDefault="00C71D96" w:rsidP="009C3A62">
      <w:pPr>
        <w:pStyle w:val="Textkrper"/>
        <w:numPr>
          <w:ilvl w:val="1"/>
          <w:numId w:val="10"/>
        </w:numPr>
        <w:spacing w:after="120"/>
        <w:rPr>
          <w:rFonts w:asciiTheme="minorHAnsi" w:hAnsiTheme="minorHAnsi" w:cstheme="minorHAnsi"/>
          <w:sz w:val="22"/>
        </w:rPr>
      </w:pPr>
      <w:r w:rsidRPr="00C71D96">
        <w:rPr>
          <w:rFonts w:asciiTheme="minorHAnsi" w:hAnsiTheme="minorHAnsi" w:cstheme="minorHAnsi"/>
          <w:sz w:val="22"/>
        </w:rPr>
        <w:t>hauptberufliche sowie ehrenamtliche Tätige in Vereinen und Sportstätten</w:t>
      </w:r>
    </w:p>
    <w:p w14:paraId="7BFA5BBC" w14:textId="4BB0DF11" w:rsidR="001745A4" w:rsidRPr="007C2586" w:rsidRDefault="00C71D96" w:rsidP="009A6775">
      <w:pPr>
        <w:pStyle w:val="Textkrper"/>
        <w:spacing w:line="360" w:lineRule="auto"/>
        <w:ind w:left="0"/>
        <w:rPr>
          <w:rFonts w:asciiTheme="minorHAnsi" w:hAnsiTheme="minorHAnsi" w:cstheme="minorHAnsi"/>
          <w:sz w:val="22"/>
        </w:rPr>
      </w:pPr>
      <w:r w:rsidRPr="001745A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D44EE7B" wp14:editId="62FAA310">
                <wp:simplePos x="0" y="0"/>
                <wp:positionH relativeFrom="margin">
                  <wp:posOffset>-110490</wp:posOffset>
                </wp:positionH>
                <wp:positionV relativeFrom="paragraph">
                  <wp:posOffset>220980</wp:posOffset>
                </wp:positionV>
                <wp:extent cx="6143625" cy="1362075"/>
                <wp:effectExtent l="0" t="0" r="28575" b="28575"/>
                <wp:wrapNone/>
                <wp:docPr id="1" name="Abgerundetes Rechteck 1"/>
                <wp:cNvGraphicFramePr/>
                <a:graphic xmlns:a="http://schemas.openxmlformats.org/drawingml/2006/main">
                  <a:graphicData uri="http://schemas.microsoft.com/office/word/2010/wordprocessingShape">
                    <wps:wsp>
                      <wps:cNvSpPr/>
                      <wps:spPr>
                        <a:xfrm>
                          <a:off x="0" y="0"/>
                          <a:ext cx="6143625" cy="1362075"/>
                        </a:xfrm>
                        <a:prstGeom prst="roundRect">
                          <a:avLst/>
                        </a:prstGeom>
                        <a:solidFill>
                          <a:srgbClr val="FF0000">
                            <a:alpha val="10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4754E" id="Abgerundetes Rechteck 1" o:spid="_x0000_s1026" style="position:absolute;margin-left:-8.7pt;margin-top:17.4pt;width:483.75pt;height:10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" fillcolor="red" strokecolor="red" strokeweight="2pt">
                <v:fill opacity="6682f"/>
                <w10:wrap anchorx="margin"/>
              </v:roundrect>
            </w:pict>
          </mc:Fallback>
        </mc:AlternateContent>
      </w:r>
      <w:r w:rsidR="001745A4" w:rsidRPr="001745A4">
        <w:rPr>
          <w:rFonts w:asciiTheme="minorHAnsi" w:hAnsiTheme="minorHAnsi" w:cstheme="minorHAnsi"/>
        </w:rPr>
        <w:t>Wichtig!</w:t>
      </w:r>
    </w:p>
    <w:p w14:paraId="24DF4BF6" w14:textId="623610C8" w:rsidR="00995000" w:rsidRPr="001745A4" w:rsidRDefault="001745A4" w:rsidP="00C6020C">
      <w:pPr>
        <w:rPr>
          <w:rFonts w:cstheme="minorHAnsi"/>
          <w:lang w:eastAsia="de-DE"/>
        </w:rPr>
      </w:pPr>
      <w:r w:rsidRPr="001745A4">
        <w:rPr>
          <w:rFonts w:cstheme="minorHAnsi"/>
          <w:b/>
          <w:lang w:eastAsia="de-DE"/>
        </w:rPr>
        <w:t>Hier handelt es sich um Empfehlungen des Bayerischen Trachtenverbandes</w:t>
      </w:r>
      <w:r w:rsidR="007C2586">
        <w:rPr>
          <w:rFonts w:cstheme="minorHAnsi"/>
          <w:b/>
          <w:lang w:eastAsia="de-DE"/>
        </w:rPr>
        <w:t>, die nach dem Rahmenkonzept Sport erstellt wurde</w:t>
      </w:r>
      <w:r w:rsidRPr="001745A4">
        <w:rPr>
          <w:rFonts w:cstheme="minorHAnsi"/>
          <w:b/>
          <w:lang w:eastAsia="de-DE"/>
        </w:rPr>
        <w:t>.</w:t>
      </w:r>
      <w:r w:rsidR="007C2586">
        <w:rPr>
          <w:rFonts w:cstheme="minorHAnsi"/>
          <w:b/>
          <w:lang w:eastAsia="de-DE"/>
        </w:rPr>
        <w:t xml:space="preserve"> Wichtige Teile wurden aus dem Hygienekonzept des Bayerischen </w:t>
      </w:r>
      <w:proofErr w:type="spellStart"/>
      <w:r w:rsidR="007C2586">
        <w:rPr>
          <w:rFonts w:cstheme="minorHAnsi"/>
          <w:b/>
          <w:lang w:eastAsia="de-DE"/>
        </w:rPr>
        <w:t>Inngaus</w:t>
      </w:r>
      <w:proofErr w:type="spellEnd"/>
      <w:r w:rsidR="007C2586">
        <w:rPr>
          <w:rFonts w:cstheme="minorHAnsi"/>
          <w:b/>
          <w:lang w:eastAsia="de-DE"/>
        </w:rPr>
        <w:t xml:space="preserve"> und des Oberen </w:t>
      </w:r>
      <w:proofErr w:type="spellStart"/>
      <w:r w:rsidR="007C2586">
        <w:rPr>
          <w:rFonts w:cstheme="minorHAnsi"/>
          <w:b/>
          <w:lang w:eastAsia="de-DE"/>
        </w:rPr>
        <w:t>Lechgauverbandes</w:t>
      </w:r>
      <w:proofErr w:type="spellEnd"/>
      <w:r w:rsidR="007C2586">
        <w:rPr>
          <w:rFonts w:cstheme="minorHAnsi"/>
          <w:b/>
          <w:lang w:eastAsia="de-DE"/>
        </w:rPr>
        <w:t xml:space="preserve"> entnommen.</w:t>
      </w:r>
      <w:r w:rsidRPr="001745A4">
        <w:rPr>
          <w:rFonts w:cstheme="minorHAnsi"/>
          <w:b/>
          <w:lang w:eastAsia="de-DE"/>
        </w:rPr>
        <w:t xml:space="preserve"> Die</w:t>
      </w:r>
      <w:r w:rsidR="009A6775">
        <w:rPr>
          <w:rFonts w:cstheme="minorHAnsi"/>
          <w:b/>
          <w:lang w:eastAsia="de-DE"/>
        </w:rPr>
        <w:t xml:space="preserve"> </w:t>
      </w:r>
      <w:r w:rsidRPr="001745A4">
        <w:rPr>
          <w:rFonts w:cstheme="minorHAnsi"/>
          <w:b/>
          <w:lang w:eastAsia="de-DE"/>
        </w:rPr>
        <w:t xml:space="preserve">Kreisverwaltungsbehörden (Ordnungsamt/Gesundheitsamt) nehmen </w:t>
      </w:r>
      <w:r w:rsidR="007C2586">
        <w:rPr>
          <w:rFonts w:cstheme="minorHAnsi"/>
          <w:b/>
          <w:lang w:eastAsia="de-DE"/>
        </w:rPr>
        <w:t xml:space="preserve">normalerweise </w:t>
      </w:r>
      <w:r w:rsidRPr="001745A4">
        <w:rPr>
          <w:rFonts w:cstheme="minorHAnsi"/>
          <w:b/>
          <w:lang w:eastAsia="de-DE"/>
        </w:rPr>
        <w:t xml:space="preserve">keine Prüfung der Konzepte vor. Auf Verlangen muss es vorgelegt werden können. </w:t>
      </w:r>
    </w:p>
    <w:sectPr w:rsidR="00995000" w:rsidRPr="001745A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CC8F7" w14:textId="77777777" w:rsidR="00F776D7" w:rsidRDefault="00F776D7" w:rsidP="004A78F9">
      <w:r>
        <w:separator/>
      </w:r>
    </w:p>
  </w:endnote>
  <w:endnote w:type="continuationSeparator" w:id="0">
    <w:p w14:paraId="7CC3335B" w14:textId="77777777" w:rsidR="00F776D7" w:rsidRDefault="00F776D7" w:rsidP="004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D84C" w14:textId="77777777" w:rsidR="004D1CEF" w:rsidRDefault="004D1C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FB25" w14:textId="77777777" w:rsidR="004D1CEF" w:rsidRDefault="004A78F9">
    <w:pPr>
      <w:pStyle w:val="Fuzeile"/>
    </w:pPr>
    <w:r>
      <w:t xml:space="preserve">Stand: </w:t>
    </w:r>
    <w:r w:rsidR="004D1CEF">
      <w:t>17.09.21</w:t>
    </w:r>
  </w:p>
  <w:p w14:paraId="2067E0D1" w14:textId="6271182A" w:rsidR="004A78F9" w:rsidRDefault="004A78F9">
    <w:pPr>
      <w:pStyle w:val="Fuzeile"/>
    </w:pPr>
    <w:r>
      <w:tab/>
    </w:r>
    <w:r>
      <w:tab/>
      <w:t>AO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C0F4" w14:textId="77777777" w:rsidR="004D1CEF" w:rsidRDefault="004D1C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A6D1" w14:textId="77777777" w:rsidR="00F776D7" w:rsidRDefault="00F776D7" w:rsidP="004A78F9">
      <w:r>
        <w:separator/>
      </w:r>
    </w:p>
  </w:footnote>
  <w:footnote w:type="continuationSeparator" w:id="0">
    <w:p w14:paraId="6CBE73A3" w14:textId="77777777" w:rsidR="00F776D7" w:rsidRDefault="00F776D7" w:rsidP="004A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0134" w14:textId="77777777" w:rsidR="004D1CEF" w:rsidRDefault="004D1C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14:paraId="06CBFEEC" w14:textId="77777777" w:rsidR="00ED444F" w:rsidRDefault="00ED444F">
        <w:pPr>
          <w:pStyle w:val="Kopfzeile"/>
          <w:jc w:val="right"/>
        </w:pPr>
        <w:r>
          <w:t xml:space="preserve">Seite </w:t>
        </w:r>
        <w:r>
          <w:rPr>
            <w:b/>
            <w:bCs/>
            <w:sz w:val="24"/>
            <w:szCs w:val="24"/>
          </w:rPr>
          <w:fldChar w:fldCharType="begin"/>
        </w:r>
        <w:r>
          <w:rPr>
            <w:b/>
            <w:bCs/>
          </w:rPr>
          <w:instrText>PAGE</w:instrText>
        </w:r>
        <w:r>
          <w:rPr>
            <w:b/>
            <w:bCs/>
            <w:sz w:val="24"/>
            <w:szCs w:val="24"/>
          </w:rPr>
          <w:fldChar w:fldCharType="separate"/>
        </w:r>
        <w:r w:rsidR="00986E46">
          <w:rPr>
            <w:b/>
            <w:bCs/>
            <w:noProof/>
          </w:rPr>
          <w:t>6</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86E46">
          <w:rPr>
            <w:b/>
            <w:bCs/>
            <w:noProof/>
          </w:rPr>
          <w:t>6</w:t>
        </w:r>
        <w:r>
          <w:rPr>
            <w:b/>
            <w:bCs/>
            <w:sz w:val="24"/>
            <w:szCs w:val="24"/>
          </w:rPr>
          <w:fldChar w:fldCharType="end"/>
        </w:r>
      </w:p>
    </w:sdtContent>
  </w:sdt>
  <w:p w14:paraId="5AFF4D3E" w14:textId="77777777" w:rsidR="004B5477" w:rsidRDefault="004B54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E44B" w14:textId="77777777" w:rsidR="004D1CEF" w:rsidRDefault="004D1C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AE3"/>
    <w:multiLevelType w:val="multilevel"/>
    <w:tmpl w:val="F17C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212CF"/>
    <w:multiLevelType w:val="hybridMultilevel"/>
    <w:tmpl w:val="F2F09A1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88F62A9"/>
    <w:multiLevelType w:val="hybridMultilevel"/>
    <w:tmpl w:val="B0066622"/>
    <w:lvl w:ilvl="0" w:tplc="224289EE">
      <w:numFmt w:val="bullet"/>
      <w:lvlText w:val="-"/>
      <w:lvlJc w:val="left"/>
      <w:pPr>
        <w:ind w:left="720" w:hanging="360"/>
      </w:pPr>
      <w:rPr>
        <w:rFonts w:ascii="Times New Roman" w:eastAsia="Times New Roman" w:hAnsi="Times New Roman"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7C51EC"/>
    <w:multiLevelType w:val="hybridMultilevel"/>
    <w:tmpl w:val="B78E6258"/>
    <w:lvl w:ilvl="0" w:tplc="A28C4050">
      <w:numFmt w:val="bullet"/>
      <w:lvlText w:val="-"/>
      <w:lvlJc w:val="left"/>
      <w:pPr>
        <w:ind w:left="720" w:hanging="360"/>
      </w:pPr>
      <w:rPr>
        <w:rFonts w:ascii="Calibri" w:eastAsiaTheme="minorHAns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A14265"/>
    <w:multiLevelType w:val="hybridMultilevel"/>
    <w:tmpl w:val="B6428CBE"/>
    <w:lvl w:ilvl="0" w:tplc="224289EE">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F11FC3"/>
    <w:multiLevelType w:val="hybridMultilevel"/>
    <w:tmpl w:val="F52E9F6C"/>
    <w:lvl w:ilvl="0" w:tplc="E668E2E0">
      <w:start w:val="1"/>
      <w:numFmt w:val="bullet"/>
      <w:pStyle w:val="Aufzhlung1Antwort"/>
      <w:lvlText w:val="o"/>
      <w:lvlJc w:val="left"/>
      <w:pPr>
        <w:ind w:left="644" w:hanging="360"/>
      </w:pPr>
      <w:rPr>
        <w:rFonts w:ascii="Courier New" w:hAnsi="Courier New" w:cs="Courier New"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286B50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113EB9"/>
    <w:multiLevelType w:val="hybridMultilevel"/>
    <w:tmpl w:val="54B630B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B60AB2"/>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2C491D"/>
    <w:multiLevelType w:val="hybridMultilevel"/>
    <w:tmpl w:val="9F8097CE"/>
    <w:lvl w:ilvl="0" w:tplc="224289E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AF3049"/>
    <w:multiLevelType w:val="hybridMultilevel"/>
    <w:tmpl w:val="BF2689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6F2C38"/>
    <w:multiLevelType w:val="hybridMultilevel"/>
    <w:tmpl w:val="3B267CDC"/>
    <w:lvl w:ilvl="0" w:tplc="6A8CFF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6712AF"/>
    <w:multiLevelType w:val="hybridMultilevel"/>
    <w:tmpl w:val="FABCC0CA"/>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3" w15:restartNumberingAfterBreak="0">
    <w:nsid w:val="62FA4A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586714"/>
    <w:multiLevelType w:val="hybridMultilevel"/>
    <w:tmpl w:val="50787D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C315DF"/>
    <w:multiLevelType w:val="hybridMultilevel"/>
    <w:tmpl w:val="F2F09A1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8C32ECC"/>
    <w:multiLevelType w:val="hybridMultilevel"/>
    <w:tmpl w:val="3C364C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1"/>
  </w:num>
  <w:num w:numId="5">
    <w:abstractNumId w:val="8"/>
  </w:num>
  <w:num w:numId="6">
    <w:abstractNumId w:val="6"/>
  </w:num>
  <w:num w:numId="7">
    <w:abstractNumId w:val="13"/>
  </w:num>
  <w:num w:numId="8">
    <w:abstractNumId w:val="14"/>
  </w:num>
  <w:num w:numId="9">
    <w:abstractNumId w:val="9"/>
  </w:num>
  <w:num w:numId="10">
    <w:abstractNumId w:val="2"/>
  </w:num>
  <w:num w:numId="11">
    <w:abstractNumId w:val="16"/>
  </w:num>
  <w:num w:numId="12">
    <w:abstractNumId w:val="3"/>
  </w:num>
  <w:num w:numId="13">
    <w:abstractNumId w:val="12"/>
  </w:num>
  <w:num w:numId="14">
    <w:abstractNumId w:val="10"/>
  </w:num>
  <w:num w:numId="15">
    <w:abstractNumId w:val="15"/>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A"/>
    <w:rsid w:val="000372A0"/>
    <w:rsid w:val="00044338"/>
    <w:rsid w:val="0007315B"/>
    <w:rsid w:val="000A7963"/>
    <w:rsid w:val="000C39DC"/>
    <w:rsid w:val="00122761"/>
    <w:rsid w:val="00126595"/>
    <w:rsid w:val="00165560"/>
    <w:rsid w:val="001745A4"/>
    <w:rsid w:val="001A7CDF"/>
    <w:rsid w:val="001D23B2"/>
    <w:rsid w:val="001E376E"/>
    <w:rsid w:val="00266AA5"/>
    <w:rsid w:val="00322DEF"/>
    <w:rsid w:val="00323E23"/>
    <w:rsid w:val="003C586C"/>
    <w:rsid w:val="003F5DAA"/>
    <w:rsid w:val="00455352"/>
    <w:rsid w:val="00455BE5"/>
    <w:rsid w:val="00461896"/>
    <w:rsid w:val="004A78F9"/>
    <w:rsid w:val="004B5477"/>
    <w:rsid w:val="004D1CEF"/>
    <w:rsid w:val="004D3230"/>
    <w:rsid w:val="004F470B"/>
    <w:rsid w:val="00513C29"/>
    <w:rsid w:val="00535630"/>
    <w:rsid w:val="0056785B"/>
    <w:rsid w:val="00591535"/>
    <w:rsid w:val="00632488"/>
    <w:rsid w:val="00636231"/>
    <w:rsid w:val="0064002E"/>
    <w:rsid w:val="006B3F73"/>
    <w:rsid w:val="00704055"/>
    <w:rsid w:val="00705EC3"/>
    <w:rsid w:val="00761036"/>
    <w:rsid w:val="00796488"/>
    <w:rsid w:val="007C2586"/>
    <w:rsid w:val="008F6531"/>
    <w:rsid w:val="00986E46"/>
    <w:rsid w:val="00995000"/>
    <w:rsid w:val="009A6775"/>
    <w:rsid w:val="009C3A62"/>
    <w:rsid w:val="00A1253E"/>
    <w:rsid w:val="00A67D02"/>
    <w:rsid w:val="00A87B12"/>
    <w:rsid w:val="00A91FBD"/>
    <w:rsid w:val="00AD6D4D"/>
    <w:rsid w:val="00AF7944"/>
    <w:rsid w:val="00B138F8"/>
    <w:rsid w:val="00B15451"/>
    <w:rsid w:val="00B5072D"/>
    <w:rsid w:val="00B74E8B"/>
    <w:rsid w:val="00BA46B9"/>
    <w:rsid w:val="00C059B6"/>
    <w:rsid w:val="00C06282"/>
    <w:rsid w:val="00C4551D"/>
    <w:rsid w:val="00C6020C"/>
    <w:rsid w:val="00C71D96"/>
    <w:rsid w:val="00C75B09"/>
    <w:rsid w:val="00CC0A45"/>
    <w:rsid w:val="00CC5A95"/>
    <w:rsid w:val="00CE275A"/>
    <w:rsid w:val="00CE4DC8"/>
    <w:rsid w:val="00CF0414"/>
    <w:rsid w:val="00D372BC"/>
    <w:rsid w:val="00DA1A97"/>
    <w:rsid w:val="00DD1AA8"/>
    <w:rsid w:val="00E555AB"/>
    <w:rsid w:val="00EB734B"/>
    <w:rsid w:val="00EC7480"/>
    <w:rsid w:val="00ED444F"/>
    <w:rsid w:val="00ED51EF"/>
    <w:rsid w:val="00F776D7"/>
    <w:rsid w:val="00FB6992"/>
    <w:rsid w:val="00FC4B9E"/>
    <w:rsid w:val="00FF6D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CF7E10"/>
  <w15:docId w15:val="{BC0DCC11-4BFE-40CC-B06B-7DC5E50D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275A"/>
    <w:pPr>
      <w:spacing w:after="0" w:line="240" w:lineRule="auto"/>
    </w:pPr>
  </w:style>
  <w:style w:type="paragraph" w:styleId="berschrift1">
    <w:name w:val="heading 1"/>
    <w:basedOn w:val="Standard"/>
    <w:next w:val="Standard"/>
    <w:link w:val="berschrift1Zchn"/>
    <w:uiPriority w:val="9"/>
    <w:qFormat/>
    <w:rsid w:val="000443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443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4433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E275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275A"/>
    <w:rPr>
      <w:rFonts w:ascii="Tahoma" w:hAnsi="Tahoma" w:cs="Tahoma"/>
      <w:sz w:val="16"/>
      <w:szCs w:val="16"/>
    </w:rPr>
  </w:style>
  <w:style w:type="character" w:customStyle="1" w:styleId="glossarylink">
    <w:name w:val="glossarylink"/>
    <w:basedOn w:val="Absatz-Standardschriftart"/>
    <w:rsid w:val="00CE275A"/>
  </w:style>
  <w:style w:type="character" w:customStyle="1" w:styleId="berschrift1Zchn">
    <w:name w:val="Überschrift 1 Zchn"/>
    <w:basedOn w:val="Absatz-Standardschriftart"/>
    <w:link w:val="berschrift1"/>
    <w:uiPriority w:val="9"/>
    <w:rsid w:val="00044338"/>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4433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44338"/>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044338"/>
    <w:pPr>
      <w:ind w:left="720"/>
      <w:contextualSpacing/>
    </w:pPr>
  </w:style>
  <w:style w:type="paragraph" w:styleId="Kopfzeile">
    <w:name w:val="header"/>
    <w:basedOn w:val="Standard"/>
    <w:link w:val="KopfzeileZchn"/>
    <w:uiPriority w:val="99"/>
    <w:unhideWhenUsed/>
    <w:rsid w:val="004A78F9"/>
    <w:pPr>
      <w:tabs>
        <w:tab w:val="center" w:pos="4536"/>
        <w:tab w:val="right" w:pos="9072"/>
      </w:tabs>
    </w:pPr>
  </w:style>
  <w:style w:type="character" w:customStyle="1" w:styleId="KopfzeileZchn">
    <w:name w:val="Kopfzeile Zchn"/>
    <w:basedOn w:val="Absatz-Standardschriftart"/>
    <w:link w:val="Kopfzeile"/>
    <w:uiPriority w:val="99"/>
    <w:rsid w:val="004A78F9"/>
  </w:style>
  <w:style w:type="paragraph" w:styleId="Fuzeile">
    <w:name w:val="footer"/>
    <w:basedOn w:val="Standard"/>
    <w:link w:val="FuzeileZchn"/>
    <w:uiPriority w:val="99"/>
    <w:unhideWhenUsed/>
    <w:rsid w:val="004A78F9"/>
    <w:pPr>
      <w:tabs>
        <w:tab w:val="center" w:pos="4536"/>
        <w:tab w:val="right" w:pos="9072"/>
      </w:tabs>
    </w:pPr>
  </w:style>
  <w:style w:type="character" w:customStyle="1" w:styleId="FuzeileZchn">
    <w:name w:val="Fußzeile Zchn"/>
    <w:basedOn w:val="Absatz-Standardschriftart"/>
    <w:link w:val="Fuzeile"/>
    <w:uiPriority w:val="99"/>
    <w:rsid w:val="004A78F9"/>
  </w:style>
  <w:style w:type="paragraph" w:styleId="Textkrper">
    <w:name w:val="Body Text"/>
    <w:basedOn w:val="Standard"/>
    <w:link w:val="TextkrperZchn"/>
    <w:uiPriority w:val="1"/>
    <w:qFormat/>
    <w:rsid w:val="00995000"/>
    <w:pPr>
      <w:widowControl w:val="0"/>
      <w:autoSpaceDE w:val="0"/>
      <w:autoSpaceDN w:val="0"/>
      <w:ind w:left="836"/>
    </w:pPr>
    <w:rPr>
      <w:rFonts w:ascii="Arial" w:eastAsia="Arial" w:hAnsi="Arial" w:cs="Arial"/>
      <w:sz w:val="24"/>
      <w:szCs w:val="24"/>
      <w:lang w:eastAsia="de-DE" w:bidi="de-DE"/>
    </w:rPr>
  </w:style>
  <w:style w:type="character" w:customStyle="1" w:styleId="TextkrperZchn">
    <w:name w:val="Textkörper Zchn"/>
    <w:basedOn w:val="Absatz-Standardschriftart"/>
    <w:link w:val="Textkrper"/>
    <w:uiPriority w:val="1"/>
    <w:rsid w:val="00995000"/>
    <w:rPr>
      <w:rFonts w:ascii="Arial" w:eastAsia="Arial" w:hAnsi="Arial" w:cs="Arial"/>
      <w:sz w:val="24"/>
      <w:szCs w:val="24"/>
      <w:lang w:eastAsia="de-DE" w:bidi="de-DE"/>
    </w:rPr>
  </w:style>
  <w:style w:type="character" w:styleId="Kommentarzeichen">
    <w:name w:val="annotation reference"/>
    <w:basedOn w:val="Absatz-Standardschriftart"/>
    <w:uiPriority w:val="99"/>
    <w:semiHidden/>
    <w:unhideWhenUsed/>
    <w:rsid w:val="00AF7944"/>
    <w:rPr>
      <w:sz w:val="16"/>
      <w:szCs w:val="16"/>
    </w:rPr>
  </w:style>
  <w:style w:type="paragraph" w:styleId="Kommentartext">
    <w:name w:val="annotation text"/>
    <w:basedOn w:val="Standard"/>
    <w:link w:val="KommentartextZchn"/>
    <w:uiPriority w:val="99"/>
    <w:semiHidden/>
    <w:unhideWhenUsed/>
    <w:rsid w:val="00AF7944"/>
    <w:rPr>
      <w:sz w:val="20"/>
      <w:szCs w:val="20"/>
    </w:rPr>
  </w:style>
  <w:style w:type="character" w:customStyle="1" w:styleId="KommentartextZchn">
    <w:name w:val="Kommentartext Zchn"/>
    <w:basedOn w:val="Absatz-Standardschriftart"/>
    <w:link w:val="Kommentartext"/>
    <w:uiPriority w:val="99"/>
    <w:semiHidden/>
    <w:rsid w:val="00AF7944"/>
    <w:rPr>
      <w:sz w:val="20"/>
      <w:szCs w:val="20"/>
    </w:rPr>
  </w:style>
  <w:style w:type="paragraph" w:styleId="Kommentarthema">
    <w:name w:val="annotation subject"/>
    <w:basedOn w:val="Kommentartext"/>
    <w:next w:val="Kommentartext"/>
    <w:link w:val="KommentarthemaZchn"/>
    <w:uiPriority w:val="99"/>
    <w:semiHidden/>
    <w:unhideWhenUsed/>
    <w:rsid w:val="00AF7944"/>
    <w:rPr>
      <w:b/>
      <w:bCs/>
    </w:rPr>
  </w:style>
  <w:style w:type="character" w:customStyle="1" w:styleId="KommentarthemaZchn">
    <w:name w:val="Kommentarthema Zchn"/>
    <w:basedOn w:val="KommentartextZchn"/>
    <w:link w:val="Kommentarthema"/>
    <w:uiPriority w:val="99"/>
    <w:semiHidden/>
    <w:rsid w:val="00AF7944"/>
    <w:rPr>
      <w:b/>
      <w:bCs/>
      <w:sz w:val="20"/>
      <w:szCs w:val="20"/>
    </w:rPr>
  </w:style>
  <w:style w:type="paragraph" w:customStyle="1" w:styleId="Default">
    <w:name w:val="Default"/>
    <w:rsid w:val="006B3F73"/>
    <w:pPr>
      <w:autoSpaceDE w:val="0"/>
      <w:autoSpaceDN w:val="0"/>
      <w:adjustRightInd w:val="0"/>
      <w:spacing w:after="0" w:line="240" w:lineRule="auto"/>
    </w:pPr>
    <w:rPr>
      <w:rFonts w:ascii="Arial" w:hAnsi="Arial" w:cs="Arial"/>
      <w:color w:val="000000"/>
      <w:sz w:val="24"/>
      <w:szCs w:val="24"/>
    </w:rPr>
  </w:style>
  <w:style w:type="paragraph" w:customStyle="1" w:styleId="Aufzhlung1Antwort">
    <w:name w:val="Aufzählung 1 Antwort"/>
    <w:basedOn w:val="Standard"/>
    <w:qFormat/>
    <w:rsid w:val="00796488"/>
    <w:pPr>
      <w:numPr>
        <w:numId w:val="17"/>
      </w:numPr>
      <w:spacing w:before="240" w:after="240" w:line="276" w:lineRule="auto"/>
      <w:jc w:val="both"/>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1653">
      <w:bodyDiv w:val="1"/>
      <w:marLeft w:val="0"/>
      <w:marRight w:val="0"/>
      <w:marTop w:val="0"/>
      <w:marBottom w:val="0"/>
      <w:divBdr>
        <w:top w:val="none" w:sz="0" w:space="0" w:color="auto"/>
        <w:left w:val="none" w:sz="0" w:space="0" w:color="auto"/>
        <w:bottom w:val="none" w:sz="0" w:space="0" w:color="auto"/>
        <w:right w:val="none" w:sz="0" w:space="0" w:color="auto"/>
      </w:divBdr>
    </w:div>
    <w:div w:id="392046743">
      <w:bodyDiv w:val="1"/>
      <w:marLeft w:val="0"/>
      <w:marRight w:val="0"/>
      <w:marTop w:val="0"/>
      <w:marBottom w:val="0"/>
      <w:divBdr>
        <w:top w:val="none" w:sz="0" w:space="0" w:color="auto"/>
        <w:left w:val="none" w:sz="0" w:space="0" w:color="auto"/>
        <w:bottom w:val="none" w:sz="0" w:space="0" w:color="auto"/>
        <w:right w:val="none" w:sz="0" w:space="0" w:color="auto"/>
      </w:divBdr>
    </w:div>
    <w:div w:id="1449467797">
      <w:bodyDiv w:val="1"/>
      <w:marLeft w:val="0"/>
      <w:marRight w:val="0"/>
      <w:marTop w:val="0"/>
      <w:marBottom w:val="0"/>
      <w:divBdr>
        <w:top w:val="none" w:sz="0" w:space="0" w:color="auto"/>
        <w:left w:val="none" w:sz="0" w:space="0" w:color="auto"/>
        <w:bottom w:val="none" w:sz="0" w:space="0" w:color="auto"/>
        <w:right w:val="none" w:sz="0" w:space="0" w:color="auto"/>
      </w:divBdr>
    </w:div>
    <w:div w:id="1692023602">
      <w:bodyDiv w:val="1"/>
      <w:marLeft w:val="0"/>
      <w:marRight w:val="0"/>
      <w:marTop w:val="0"/>
      <w:marBottom w:val="0"/>
      <w:divBdr>
        <w:top w:val="none" w:sz="0" w:space="0" w:color="auto"/>
        <w:left w:val="none" w:sz="0" w:space="0" w:color="auto"/>
        <w:bottom w:val="none" w:sz="0" w:space="0" w:color="auto"/>
        <w:right w:val="none" w:sz="0" w:space="0" w:color="auto"/>
      </w:divBdr>
    </w:div>
    <w:div w:id="193778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8DEB5-DBF0-4C60-A217-6F5CB18A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7247</Characters>
  <Application>Microsoft Office Word</Application>
  <DocSecurity>0</DocSecurity>
  <Lines>142</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Geschäftsführer Bayerische Trachtenjugend</dc:creator>
  <cp:lastModifiedBy>Geschäftsführer Bayerischer Trachtenverband</cp:lastModifiedBy>
  <cp:revision>8</cp:revision>
  <cp:lastPrinted>2021-09-17T09:27:00Z</cp:lastPrinted>
  <dcterms:created xsi:type="dcterms:W3CDTF">2021-09-17T08:53:00Z</dcterms:created>
  <dcterms:modified xsi:type="dcterms:W3CDTF">2021-09-17T09:43:00Z</dcterms:modified>
</cp:coreProperties>
</file>